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51EF" w:rsidRDefault="0020244B">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In the 1880s, Herman Hollerith invented the concept of storing data in machine-readable form.</w:t>
      </w:r>
      <w:r>
        <w:br/>
        <w:t>Provided the functions in a library follow the appropriate run-time conventions (e.g., method of passing arguments), then these functions may be written in any other language.</w:t>
      </w:r>
      <w:r>
        <w:br/>
        <w:t xml:space="preserve"> A similar technique used for database design is Entity-Relationship Modeling (ER Modeling).</w:t>
      </w:r>
      <w:r>
        <w:br/>
        <w:t xml:space="preserve"> Following a consistent programming style often helps readability.</w:t>
      </w:r>
      <w:r>
        <w:br/>
        <w:t>In 1801, the Jacquard loom could produce entirely different weaves by changing t</w:t>
      </w:r>
      <w:r>
        <w:t>he "program" – a series of pasteboard cards with holes punched in them.</w:t>
      </w:r>
      <w:r>
        <w:br/>
        <w:t>He gave the first description of cryptanalysis by frequency analysis, the earliest code-breaking algorithm.</w:t>
      </w:r>
      <w:r>
        <w:br/>
        <w:t>Unreadable code often leads to bugs, inefficiencies, and duplicated code.</w:t>
      </w:r>
      <w:r>
        <w:br/>
        <w:t>Sometimes software development is known as software engineering, especially when it employs formal methods or follows an engineering design process.</w:t>
      </w:r>
      <w:r>
        <w:br/>
        <w:t>It involves designing and implementing algorithms, step-by-step specifications of procedures, by writing code</w:t>
      </w:r>
      <w:r>
        <w:t xml:space="preserve"> in one or more programming languages.</w:t>
      </w:r>
      <w:r>
        <w:br/>
        <w:t xml:space="preserve"> Various visual programming languages have also been developed with the intent to resolve readability concerns by adopting non-traditional approaches to code structure and display.</w:t>
      </w:r>
      <w:r>
        <w:br/>
        <w:t>Many applications use a mix of several languages in their construction and use.</w:t>
      </w:r>
      <w:r>
        <w:br/>
        <w:t>Their jobs usually involve:</w:t>
      </w:r>
      <w:r>
        <w:br/>
        <w:t xml:space="preserve"> Although programming has been presented in the media as a somewhat mathematical subject, some research shows that good programmers have strong skills in natural human languages, and t</w:t>
      </w:r>
      <w:r>
        <w:t>hat learning to code is similar to learning a foreign language.</w:t>
      </w:r>
      <w:r>
        <w:br/>
        <w:t xml:space="preserve"> Programmable devices have existed for centuries.</w:t>
      </w:r>
      <w:r>
        <w:br/>
        <w:t>Programmers typically use high-level programming languages that are more easily intelligible to humans than machine code, which is directly executed by the central processing unit.</w:t>
      </w:r>
    </w:p>
    <w:sectPr w:rsidR="005251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6907482">
    <w:abstractNumId w:val="8"/>
  </w:num>
  <w:num w:numId="2" w16cid:durableId="2008749966">
    <w:abstractNumId w:val="6"/>
  </w:num>
  <w:num w:numId="3" w16cid:durableId="441458018">
    <w:abstractNumId w:val="5"/>
  </w:num>
  <w:num w:numId="4" w16cid:durableId="1275332095">
    <w:abstractNumId w:val="4"/>
  </w:num>
  <w:num w:numId="5" w16cid:durableId="55933357">
    <w:abstractNumId w:val="7"/>
  </w:num>
  <w:num w:numId="6" w16cid:durableId="1136218494">
    <w:abstractNumId w:val="3"/>
  </w:num>
  <w:num w:numId="7" w16cid:durableId="524631844">
    <w:abstractNumId w:val="2"/>
  </w:num>
  <w:num w:numId="8" w16cid:durableId="142083061">
    <w:abstractNumId w:val="1"/>
  </w:num>
  <w:num w:numId="9" w16cid:durableId="1951816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244B"/>
    <w:rsid w:val="0029639D"/>
    <w:rsid w:val="00326F90"/>
    <w:rsid w:val="005251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2023-12-06T05:38:00Z</dcterms:modified>
  <cp:category/>
</cp:coreProperties>
</file>