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9C3" w:rsidRDefault="00F520E3">
      <w:r>
        <w:t>While these are sometimes considered programming, often the term software development is used for this larger overall process – with the terms programming, implementation, and coding reserved for the writing and editing of code per se..</w:t>
      </w:r>
      <w:r>
        <w:br/>
      </w:r>
      <w: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In 1206, the Arab engineer Al-Jazari invented a programmable drum machine where a musical mechanical automaton could be made to play different rhythms and drum patterns, via pegs and cams.</w:t>
      </w:r>
      <w:r>
        <w:br/>
      </w:r>
      <w:r>
        <w:t>He gave the first description of cryptanalysis by frequency analysis, the earliest code-breaking algorithm.</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 xml:space="preserve">Compilers harnessed the power of </w:t>
      </w:r>
      <w:r>
        <w:t>computers to make programming easier by allowing programmers to specify calculations by entering a formula using infix notation.</w:t>
      </w:r>
      <w:r>
        <w:br/>
        <w:t>However, Charles Babbage had already written his first program for the Analytical Engine in 1837.</w:t>
      </w:r>
      <w:r>
        <w:br/>
        <w:t>Provided the functions in a library follow the appropriate run-time conventions (e.g., method of passing arguments), then these functions may be written in any other language.</w:t>
      </w:r>
      <w:r>
        <w:br/>
        <w:t>This can be a non-trivial task, for example as with parallel processes or some unusual software bugs.</w:t>
      </w:r>
      <w:r>
        <w:br/>
        <w:t xml:space="preserve"> A simi</w:t>
      </w:r>
      <w:r>
        <w:t>lar technique used for database design is Entity-Relationship Modeling (ER Modeling).</w:t>
      </w:r>
      <w:r>
        <w:br/>
        <w:t>Unreadable code often leads to bugs, inefficiencies, and duplicated code.</w:t>
      </w:r>
    </w:p>
    <w:sectPr w:rsidR="00F43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142994">
    <w:abstractNumId w:val="8"/>
  </w:num>
  <w:num w:numId="2" w16cid:durableId="2002342036">
    <w:abstractNumId w:val="6"/>
  </w:num>
  <w:num w:numId="3" w16cid:durableId="1542591654">
    <w:abstractNumId w:val="5"/>
  </w:num>
  <w:num w:numId="4" w16cid:durableId="428158786">
    <w:abstractNumId w:val="4"/>
  </w:num>
  <w:num w:numId="5" w16cid:durableId="421952129">
    <w:abstractNumId w:val="7"/>
  </w:num>
  <w:num w:numId="6" w16cid:durableId="900095779">
    <w:abstractNumId w:val="3"/>
  </w:num>
  <w:num w:numId="7" w16cid:durableId="590311542">
    <w:abstractNumId w:val="2"/>
  </w:num>
  <w:num w:numId="8" w16cid:durableId="341010026">
    <w:abstractNumId w:val="1"/>
  </w:num>
  <w:num w:numId="9" w16cid:durableId="67438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439C3"/>
    <w:rsid w:val="00F520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