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18B" w:rsidRDefault="00D71D8C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 xml:space="preserve"> Following a consistent programming style often helps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Readability is important because programmers spend the majority of their time reading, trying to understand, re</w:t>
      </w:r>
      <w:r>
        <w:t>using and modifying existing source code, rather than writing new source code.</w:t>
      </w:r>
      <w:r>
        <w:br/>
        <w:t>However, Charles Babbage had already written his first program for the Analytical Engine in 1837.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Programmable devices have existed for centuries.</w:t>
      </w:r>
      <w:r>
        <w:br/>
        <w:t>Assembly languages were soon developed that let the programmer specify instruction in a text format (e.g., ADD</w:t>
      </w:r>
      <w:r>
        <w:t xml:space="preserve"> X, TOTAL), with abbreviations for each operation code and meaningful names for specifying addresses.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Computer programmers are those who write computer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Programs were mostly entered using</w:t>
      </w:r>
      <w:r>
        <w:t xml:space="preserve"> punched cards or paper tape.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</w:p>
    <w:sectPr w:rsidR="004D11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358502">
    <w:abstractNumId w:val="8"/>
  </w:num>
  <w:num w:numId="2" w16cid:durableId="1826319739">
    <w:abstractNumId w:val="6"/>
  </w:num>
  <w:num w:numId="3" w16cid:durableId="763917849">
    <w:abstractNumId w:val="5"/>
  </w:num>
  <w:num w:numId="4" w16cid:durableId="391081761">
    <w:abstractNumId w:val="4"/>
  </w:num>
  <w:num w:numId="5" w16cid:durableId="1404907247">
    <w:abstractNumId w:val="7"/>
  </w:num>
  <w:num w:numId="6" w16cid:durableId="175732480">
    <w:abstractNumId w:val="3"/>
  </w:num>
  <w:num w:numId="7" w16cid:durableId="1371608746">
    <w:abstractNumId w:val="2"/>
  </w:num>
  <w:num w:numId="8" w16cid:durableId="1532571943">
    <w:abstractNumId w:val="1"/>
  </w:num>
  <w:num w:numId="9" w16cid:durableId="1856261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18B"/>
    <w:rsid w:val="00AA1D8D"/>
    <w:rsid w:val="00B47730"/>
    <w:rsid w:val="00CB0664"/>
    <w:rsid w:val="00D71D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2023-12-06T06:16:00Z</dcterms:modified>
  <cp:category/>
</cp:coreProperties>
</file>