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51B" w:rsidRDefault="006D47D2">
      <w:r>
        <w:t xml:space="preserve"> Computer programmers are those who write computer software..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Many factors, having little or </w:t>
      </w:r>
      <w:r>
        <w:t>nothing to do with the ability of the computer to efficiently compile and execute the code, contribute to readability.</w:t>
      </w:r>
      <w:r>
        <w:br/>
        <w:t>It affects the aspects of quality above, including portability, usability and most importantly maintainability.</w:t>
      </w:r>
      <w:r>
        <w:br/>
        <w:t xml:space="preserve"> Whatever the approach to development may be, the final program must satisfy some fundamental properties.</w:t>
      </w:r>
      <w:r>
        <w:br/>
        <w:t xml:space="preserve"> New languages are generally designed around the syntax of a prior language with new functionality added, (for example C++ adds object-orientation to C, and Java adds memory m</w:t>
      </w:r>
      <w:r>
        <w:t>anagement and bytecode to C++, but as a result, loses efficiency and the ability for low-level manipulation).</w:t>
      </w:r>
      <w:r>
        <w:br/>
        <w:t>One approach popular for requirements analysis is Use Case analysis.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In 1801, the </w:t>
      </w:r>
      <w:r>
        <w:t>Jacquard loom could produce entirely different weaves by changing the "program" – a series of pasteboard cards with holes punched in them.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Auxiliary tasks accompanying a</w:t>
      </w:r>
      <w:r>
        <w:t>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 similar technique used for database design is Entity-Relationship Modeling (ER Modeling).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</w:t>
      </w:r>
      <w:r>
        <w:t>es, and that learning to code is similar to learning a foreign language.</w:t>
      </w:r>
    </w:p>
    <w:sectPr w:rsidR="00D645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9669275">
    <w:abstractNumId w:val="8"/>
  </w:num>
  <w:num w:numId="2" w16cid:durableId="1261836113">
    <w:abstractNumId w:val="6"/>
  </w:num>
  <w:num w:numId="3" w16cid:durableId="1550417777">
    <w:abstractNumId w:val="5"/>
  </w:num>
  <w:num w:numId="4" w16cid:durableId="367726762">
    <w:abstractNumId w:val="4"/>
  </w:num>
  <w:num w:numId="5" w16cid:durableId="1284117304">
    <w:abstractNumId w:val="7"/>
  </w:num>
  <w:num w:numId="6" w16cid:durableId="1171214599">
    <w:abstractNumId w:val="3"/>
  </w:num>
  <w:num w:numId="7" w16cid:durableId="440420285">
    <w:abstractNumId w:val="2"/>
  </w:num>
  <w:num w:numId="8" w16cid:durableId="48114090">
    <w:abstractNumId w:val="1"/>
  </w:num>
  <w:num w:numId="9" w16cid:durableId="139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47D2"/>
    <w:rsid w:val="00AA1D8D"/>
    <w:rsid w:val="00B47730"/>
    <w:rsid w:val="00CB0664"/>
    <w:rsid w:val="00D645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2023-12-06T12:49:00Z</dcterms:modified>
  <cp:category/>
</cp:coreProperties>
</file>