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871" w:rsidRDefault="00780F5B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Some text editors such as Emacs allow GDB to be invoked through them, to provide a visual environment.</w:t>
      </w:r>
      <w:r>
        <w:br/>
        <w:t>The Unified Modeling Language (UML) is a notation used for both the OOAD and MDA.</w:t>
      </w:r>
      <w:r>
        <w:br/>
        <w:t>It affects the aspects of quality above, including portability, usability and most importantly maintainability.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 xml:space="preserve"> Computer programming or coding is the composition of sequences of instructions, called programs, that comp</w:t>
      </w:r>
      <w:r>
        <w:t>uters can follow to perform tasks.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</w:t>
      </w:r>
      <w:r>
        <w:t>ct the programmer's talent and skills.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Programmers typically use high-level programming la</w:t>
      </w:r>
      <w:r>
        <w:t>nguages that are more easily intelligible to humans than machine code, which is directly executed by the central processing unit.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Programs were mostly entered using punched cards or paper tape.</w:t>
      </w:r>
      <w:r>
        <w:br/>
        <w:t xml:space="preserve"> Implementation techniques include imperative languages (object-oriented or procedural), functional languages, and log</w:t>
      </w:r>
      <w:r>
        <w:t>ic languages.</w:t>
      </w:r>
      <w:r>
        <w:br/>
        <w:t xml:space="preserve"> In the 1880s, Herman Hollerith invented the concept of storing data in machine-readable form.</w:t>
      </w:r>
    </w:p>
    <w:sectPr w:rsidR="005278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821709">
    <w:abstractNumId w:val="8"/>
  </w:num>
  <w:num w:numId="2" w16cid:durableId="574779066">
    <w:abstractNumId w:val="6"/>
  </w:num>
  <w:num w:numId="3" w16cid:durableId="1152218461">
    <w:abstractNumId w:val="5"/>
  </w:num>
  <w:num w:numId="4" w16cid:durableId="1736928996">
    <w:abstractNumId w:val="4"/>
  </w:num>
  <w:num w:numId="5" w16cid:durableId="1803114801">
    <w:abstractNumId w:val="7"/>
  </w:num>
  <w:num w:numId="6" w16cid:durableId="1699349020">
    <w:abstractNumId w:val="3"/>
  </w:num>
  <w:num w:numId="7" w16cid:durableId="1596790317">
    <w:abstractNumId w:val="2"/>
  </w:num>
  <w:num w:numId="8" w16cid:durableId="903956785">
    <w:abstractNumId w:val="1"/>
  </w:num>
  <w:num w:numId="9" w16cid:durableId="103658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7871"/>
    <w:rsid w:val="00780F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2023-12-06T11:31:00Z</dcterms:modified>
  <cp:category/>
</cp:coreProperties>
</file>