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6CC" w:rsidRDefault="006A3A48">
      <w:r>
        <w:t xml:space="preserve"> Code-breaking algorithms have also existed for centuries..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Trade-offs from this ideal involve finding enough programmers</w:t>
      </w:r>
      <w:r>
        <w:t xml:space="preserve"> who know the language to build a team, the availability of compilers for that language, and the efficiency with which programs written in a given language execute.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computer program is generally dated to 1843, when mathematician Ada Lovelace published an algor</w:t>
      </w:r>
      <w:r>
        <w:t>ithm to calculate a sequence of Bernoulli numbers, intended to be carried out by Charles Babbage's Analytical Engine.</w:t>
      </w:r>
      <w:r>
        <w:br/>
        <w:t>There are many approaches to the Software development process.</w:t>
      </w:r>
      <w:r>
        <w:br/>
        <w:t>Programmers typically use high-level programming languages that are more easily intelligible to humans than machine code, which is directly executed by the central processing unit.</w:t>
      </w:r>
      <w:r>
        <w:br/>
        <w:t xml:space="preserve"> Machine code was the language of early programs, written in the instruction set of the particular machine, often in binary notation.</w:t>
      </w:r>
      <w:r>
        <w:br/>
        <w:t xml:space="preserve"> A similar techn</w:t>
      </w:r>
      <w:r>
        <w:t>ique used for database design is Entity-Relationship Modeling (ER Modeling).</w:t>
      </w:r>
      <w:r>
        <w:br/>
        <w:t>Unreadable code often leads to bugs, inefficiencies, and duplicated code.</w:t>
      </w:r>
      <w:r>
        <w:br/>
        <w:t>Also, specific user environment and usage history can make it difficult to reproduce the problem.</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w:t>
      </w:r>
      <w:r>
        <w:t xml:space="preserve"> IBM 604, were programmed by control panels in a similar way, as were the first electronic computers.</w:t>
      </w:r>
      <w:r>
        <w:br/>
        <w:t>This can be a non-trivial task, for example as with parallel processes or some unusual software bugs.</w:t>
      </w:r>
    </w:p>
    <w:sectPr w:rsidR="00C346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5109567">
    <w:abstractNumId w:val="8"/>
  </w:num>
  <w:num w:numId="2" w16cid:durableId="939140643">
    <w:abstractNumId w:val="6"/>
  </w:num>
  <w:num w:numId="3" w16cid:durableId="114713143">
    <w:abstractNumId w:val="5"/>
  </w:num>
  <w:num w:numId="4" w16cid:durableId="2126381750">
    <w:abstractNumId w:val="4"/>
  </w:num>
  <w:num w:numId="5" w16cid:durableId="1810317272">
    <w:abstractNumId w:val="7"/>
  </w:num>
  <w:num w:numId="6" w16cid:durableId="498666438">
    <w:abstractNumId w:val="3"/>
  </w:num>
  <w:num w:numId="7" w16cid:durableId="440103959">
    <w:abstractNumId w:val="2"/>
  </w:num>
  <w:num w:numId="8" w16cid:durableId="1291545680">
    <w:abstractNumId w:val="1"/>
  </w:num>
  <w:num w:numId="9" w16cid:durableId="189327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A48"/>
    <w:rsid w:val="00AA1D8D"/>
    <w:rsid w:val="00B47730"/>
    <w:rsid w:val="00C346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