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4D" w:rsidRDefault="00E56D7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</w:t>
      </w:r>
      <w:r>
        <w:t>level" ones.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</w:t>
      </w:r>
      <w:r>
        <w:t>ucture and display.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 xml:space="preserve">However, Charles Babbage had already written his first program for the Analytical Engine </w:t>
      </w:r>
      <w:r>
        <w:t>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</w:p>
    <w:sectPr w:rsidR="002E4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54337">
    <w:abstractNumId w:val="8"/>
  </w:num>
  <w:num w:numId="2" w16cid:durableId="423377766">
    <w:abstractNumId w:val="6"/>
  </w:num>
  <w:num w:numId="3" w16cid:durableId="918976359">
    <w:abstractNumId w:val="5"/>
  </w:num>
  <w:num w:numId="4" w16cid:durableId="1423599663">
    <w:abstractNumId w:val="4"/>
  </w:num>
  <w:num w:numId="5" w16cid:durableId="170219785">
    <w:abstractNumId w:val="7"/>
  </w:num>
  <w:num w:numId="6" w16cid:durableId="1865248513">
    <w:abstractNumId w:val="3"/>
  </w:num>
  <w:num w:numId="7" w16cid:durableId="915238666">
    <w:abstractNumId w:val="2"/>
  </w:num>
  <w:num w:numId="8" w16cid:durableId="1386878233">
    <w:abstractNumId w:val="1"/>
  </w:num>
  <w:num w:numId="9" w16cid:durableId="1107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4D"/>
    <w:rsid w:val="00326F90"/>
    <w:rsid w:val="00AA1D8D"/>
    <w:rsid w:val="00B47730"/>
    <w:rsid w:val="00CB0664"/>
    <w:rsid w:val="00E56D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