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1EAE" w:rsidRDefault="009418D2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  <w:t>Also, specific user environment and usage history can make it difficult to reproduce the problem.</w:t>
      </w:r>
      <w:r>
        <w:br/>
        <w:t>Use of a static code analysis tool can help detect some possible problems.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The choice of language used is subject to many co</w:t>
      </w:r>
      <w:r>
        <w:t>nsiderations, such as company policy, suitability to task, availability of third-party packages, or individual preference.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For example, when a bug in a compiler can make it crash when parsing some large source file, a simplification of the test case that results in only few lines from the original source file can be s</w:t>
      </w:r>
      <w:r>
        <w:t>ufficient to reproduce the same crash.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It is very difficult to determine what are the most popular modern programming languages.</w:t>
      </w:r>
      <w:r>
        <w:br/>
        <w:t>Proficient programming usually requires expertise in several different subjects, including knowledge of the application domain, details of programming languag</w:t>
      </w:r>
      <w:r>
        <w:t>es and generic code libraries, specialized algorithms, and formal logic.</w:t>
      </w:r>
      <w:r>
        <w:br/>
        <w:t>There exist a lot of different approaches for each of those tasks.</w:t>
      </w:r>
      <w:r>
        <w:br/>
        <w:t xml:space="preserve"> Programs were mostly entered using punched cards or paper tape.</w:t>
      </w:r>
      <w:r>
        <w:br/>
        <w:t>Integrated development environments (IDEs) aim to integrate all such help.</w:t>
      </w:r>
      <w:r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DC1E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50000">
    <w:abstractNumId w:val="8"/>
  </w:num>
  <w:num w:numId="2" w16cid:durableId="415638376">
    <w:abstractNumId w:val="6"/>
  </w:num>
  <w:num w:numId="3" w16cid:durableId="2093121177">
    <w:abstractNumId w:val="5"/>
  </w:num>
  <w:num w:numId="4" w16cid:durableId="2012562918">
    <w:abstractNumId w:val="4"/>
  </w:num>
  <w:num w:numId="5" w16cid:durableId="1328941176">
    <w:abstractNumId w:val="7"/>
  </w:num>
  <w:num w:numId="6" w16cid:durableId="1870683858">
    <w:abstractNumId w:val="3"/>
  </w:num>
  <w:num w:numId="7" w16cid:durableId="2005207075">
    <w:abstractNumId w:val="2"/>
  </w:num>
  <w:num w:numId="8" w16cid:durableId="562721400">
    <w:abstractNumId w:val="1"/>
  </w:num>
  <w:num w:numId="9" w16cid:durableId="889611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18D2"/>
    <w:rsid w:val="00AA1D8D"/>
    <w:rsid w:val="00B47730"/>
    <w:rsid w:val="00CB0664"/>
    <w:rsid w:val="00DC1E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2023-12-06T06:52:00Z</dcterms:modified>
  <cp:category/>
</cp:coreProperties>
</file>