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76D" w:rsidRDefault="00D34A91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Computer programmers are those who write computer software.</w:t>
      </w:r>
      <w:r>
        <w:br/>
        <w:t>While these are sometimes considered programming, often the term software developmen</w:t>
      </w:r>
      <w:r>
        <w:t>t is used for this larger overall process – with the terms programming, implementation, and coding reserved for the writing and editing of code per se.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One approach popular for requirements analysis is Use Case analysis.</w:t>
      </w:r>
      <w:r>
        <w:br/>
        <w:t xml:space="preserve">Many programmers use forms </w:t>
      </w:r>
      <w:r>
        <w:t>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Different programming languages support different styles of programming (called programming paradigms).</w:t>
      </w:r>
      <w:r>
        <w:br/>
        <w:t xml:space="preserve"> Whatever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</w:t>
      </w:r>
      <w:r>
        <w:t>ages.</w:t>
      </w:r>
      <w:r>
        <w:br/>
        <w:t>There are many approaches to the Software development process.</w:t>
      </w:r>
      <w:r>
        <w:br/>
        <w:t xml:space="preserve"> Following a consistent programming style often helps readability.</w:t>
      </w:r>
    </w:p>
    <w:sectPr w:rsidR="003C5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7548790">
    <w:abstractNumId w:val="8"/>
  </w:num>
  <w:num w:numId="2" w16cid:durableId="1886289599">
    <w:abstractNumId w:val="6"/>
  </w:num>
  <w:num w:numId="3" w16cid:durableId="1596982142">
    <w:abstractNumId w:val="5"/>
  </w:num>
  <w:num w:numId="4" w16cid:durableId="863399190">
    <w:abstractNumId w:val="4"/>
  </w:num>
  <w:num w:numId="5" w16cid:durableId="2057389520">
    <w:abstractNumId w:val="7"/>
  </w:num>
  <w:num w:numId="6" w16cid:durableId="1710690951">
    <w:abstractNumId w:val="3"/>
  </w:num>
  <w:num w:numId="7" w16cid:durableId="1197624932">
    <w:abstractNumId w:val="2"/>
  </w:num>
  <w:num w:numId="8" w16cid:durableId="1841039061">
    <w:abstractNumId w:val="1"/>
  </w:num>
  <w:num w:numId="9" w16cid:durableId="8404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576D"/>
    <w:rsid w:val="00AA1D8D"/>
    <w:rsid w:val="00B47730"/>
    <w:rsid w:val="00CB0664"/>
    <w:rsid w:val="00D34A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