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4F68" w:rsidRDefault="00E37E65">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Some text editors such as Emacs allow GDB to be invoked through them, to provide a visual environment.</w:t>
      </w:r>
      <w:r>
        <w:br/>
        <w:t>Many programmers use forms of Agile software development where the various stages of formal software development are more integrated together into short cycles that take a few weeks rather than years.</w:t>
      </w:r>
      <w:r>
        <w:br/>
        <w:t>Trade-offs from this ideal involve finding enough programmers who know the language to build a team, the availability of compilers for that language, and the efficiency with which programs written in a given</w:t>
      </w:r>
      <w:r>
        <w:t xml:space="preserve"> language execute.</w:t>
      </w:r>
      <w:r>
        <w:br/>
        <w:t>Compilers harnessed the power of computers to make programming easier by allowing programmers to specify calculations by entering a formula using infix notation.</w:t>
      </w:r>
      <w:r>
        <w:br/>
        <w:t xml:space="preserve"> The academic field and the engineering practice of computer programming are both largely concerned with discovering and implementing the most efficient algorithms for a given class of problems.</w:t>
      </w:r>
      <w:r>
        <w:br/>
        <w:t xml:space="preserve"> It is very difficult to determine what are the most popular modern programming languages.</w:t>
      </w:r>
      <w:r>
        <w:br/>
        <w:t>Sometimes software development is known as so</w:t>
      </w:r>
      <w:r>
        <w:t>ftware engineering, especially when it employs formal methods or follows an engineering design process.</w:t>
      </w:r>
      <w:r>
        <w:br/>
        <w:t xml:space="preserve"> Code-breaking algorithms have also existed for centuries.</w:t>
      </w:r>
      <w:r>
        <w:br/>
        <w:t>Many applications use a mix of several languages in their construction and use.</w:t>
      </w:r>
      <w:r>
        <w:br/>
        <w:t>The Unified Modeling Language (UML) is a notation used for both the OOAD and MDA.</w:t>
      </w:r>
      <w:r>
        <w:br/>
        <w:t xml:space="preserve"> Following a consistent programming style often helps readability.</w:t>
      </w:r>
      <w:r>
        <w:br/>
        <w:t>When debugging the problem in a GUI, the programmer can try to skip some user interaction from the original problem desc</w:t>
      </w:r>
      <w:r>
        <w:t>ription and check if remaining actions are sufficient for bugs to appear.</w:t>
      </w:r>
      <w:r>
        <w:br/>
        <w:t>Trial-and-error/divide-and-conquer is needed: the programmer will try to remove some parts of the original test case and check if the problem still exists.</w:t>
      </w:r>
      <w:r>
        <w:br/>
        <w:t>Assembly languages were soon developed that let the programmer specify instruction in a text format (e.g., ADD X, TOTAL), with abbreviations for each operation code and meaningful names for specifying addresses.</w:t>
      </w:r>
    </w:p>
    <w:sectPr w:rsidR="00644F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8391664">
    <w:abstractNumId w:val="8"/>
  </w:num>
  <w:num w:numId="2" w16cid:durableId="279730684">
    <w:abstractNumId w:val="6"/>
  </w:num>
  <w:num w:numId="3" w16cid:durableId="1313364296">
    <w:abstractNumId w:val="5"/>
  </w:num>
  <w:num w:numId="4" w16cid:durableId="911043120">
    <w:abstractNumId w:val="4"/>
  </w:num>
  <w:num w:numId="5" w16cid:durableId="389304365">
    <w:abstractNumId w:val="7"/>
  </w:num>
  <w:num w:numId="6" w16cid:durableId="1553494196">
    <w:abstractNumId w:val="3"/>
  </w:num>
  <w:num w:numId="7" w16cid:durableId="1846049070">
    <w:abstractNumId w:val="2"/>
  </w:num>
  <w:num w:numId="8" w16cid:durableId="928270873">
    <w:abstractNumId w:val="1"/>
  </w:num>
  <w:num w:numId="9" w16cid:durableId="1066614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4F68"/>
    <w:rsid w:val="00AA1D8D"/>
    <w:rsid w:val="00B47730"/>
    <w:rsid w:val="00CB0664"/>
    <w:rsid w:val="00E37E6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2023-12-06T07:31:00Z</dcterms:modified>
  <cp:category/>
</cp:coreProperties>
</file>