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0EDF" w:rsidRDefault="004D0FAE">
      <w:r>
        <w:t>It affects the aspects of quality above, including portability, usability and most importantly maintainability..</w:t>
      </w:r>
      <w:r>
        <w:br/>
        <w:t xml:space="preserve">Trial-and-error/divide-and-conquer is needed: the programmer will try to remove some parts of the original test case and check if the </w:t>
      </w:r>
      <w:r>
        <w:t>problem still exists.</w:t>
      </w:r>
      <w:r>
        <w:br/>
        <w:t xml:space="preserve"> Some languages are very popular for particular kinds of applications, while some languages are regularly used to write many different kinds of applications.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academic field and the engineering practice of computer programming are both </w:t>
      </w:r>
      <w:r>
        <w:t>largely concerned with discovering and implementing the most efficient algorithms for a given class of problems.</w:t>
      </w:r>
      <w:r>
        <w:br/>
        <w:t xml:space="preserve"> Debugging is often done with IDEs. Standalone debuggers like GDB are also used, and these often provide less of a visual environment, usually using a command line.</w:t>
      </w:r>
      <w:r>
        <w:br/>
        <w:t>Trade-offs from this ideal involve finding enough programmers who know the language to build a team, the availability of compilers for that language, and the efficiency with which programs written in a given language execute.</w:t>
      </w:r>
      <w:r>
        <w:br/>
        <w:t>For this</w:t>
      </w:r>
      <w:r>
        <w:t xml:space="preserve"> purpose, algorithms are classified into orders using so-called Big O notation, which expresses resource use, such as execution time or memory consumption, in terms of the size of an input.</w:t>
      </w:r>
      <w:r>
        <w:br/>
        <w:t>They are the building blocks for all software, from the simplest applications to the most sophisticated ones.</w:t>
      </w:r>
      <w:r>
        <w:br/>
        <w:t>Also, specific user environment and usage history can make it difficult to reproduce the problem.</w:t>
      </w:r>
      <w:r>
        <w:br/>
        <w:t xml:space="preserve">A study found that a few simple readability transformations made code shorter and drastically reduced the time to </w:t>
      </w:r>
      <w:r>
        <w:t>understand it.</w:t>
      </w:r>
      <w:r>
        <w:br/>
        <w:t>Many factors, having little or nothing to do with the ability of the computer to efficiently compile and execute the code, contribute to readability.</w:t>
      </w:r>
      <w:r>
        <w:br/>
        <w:t>However, with the concept of the stored-program computer introduced in 1949, both programs and data were stored and manipulated in the same way in computer memory.</w:t>
      </w:r>
      <w:r>
        <w:br/>
        <w:t>Assembly languages were soon developed that let the programmer specify instruction in a text format (e.g., ADD X, TOTAL), with abbreviations for each operation code and meaningful nam</w:t>
      </w:r>
      <w:r>
        <w:t>es for specifying addresses.</w:t>
      </w:r>
      <w:r>
        <w:br/>
        <w:t>It is usually easier to code in "high-level" languages than in "low-level" ones.</w:t>
      </w:r>
    </w:p>
    <w:sectPr w:rsidR="00AA0E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0680589">
    <w:abstractNumId w:val="8"/>
  </w:num>
  <w:num w:numId="2" w16cid:durableId="364331456">
    <w:abstractNumId w:val="6"/>
  </w:num>
  <w:num w:numId="3" w16cid:durableId="239874264">
    <w:abstractNumId w:val="5"/>
  </w:num>
  <w:num w:numId="4" w16cid:durableId="1936357479">
    <w:abstractNumId w:val="4"/>
  </w:num>
  <w:num w:numId="5" w16cid:durableId="838735524">
    <w:abstractNumId w:val="7"/>
  </w:num>
  <w:num w:numId="6" w16cid:durableId="1101993966">
    <w:abstractNumId w:val="3"/>
  </w:num>
  <w:num w:numId="7" w16cid:durableId="460458544">
    <w:abstractNumId w:val="2"/>
  </w:num>
  <w:num w:numId="8" w16cid:durableId="252127674">
    <w:abstractNumId w:val="1"/>
  </w:num>
  <w:num w:numId="9" w16cid:durableId="674262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0FAE"/>
    <w:rsid w:val="00AA0E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2023-12-06T12:09:00Z</dcterms:modified>
  <cp:category/>
</cp:coreProperties>
</file>