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737" w:rsidRDefault="00A6501F">
      <w:r>
        <w:t>It involves designing and implementing algorithms, step-by-step specifications of procedures, by writing code in one or more programming languages..</w:t>
      </w:r>
      <w:r>
        <w:br/>
        <w:t xml:space="preserve">As early as the 9th century, a programmable music sequencer was invented by the Persian Banu Musa </w:t>
      </w:r>
      <w:r>
        <w:t>brothers, who described an automated mechanical flute player in the Book of Ingenious Devices.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Some languages are very popular for particular kinds of applications, while some languages are </w:t>
      </w:r>
      <w:r>
        <w:t>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computer program is gener</w:t>
      </w:r>
      <w:r>
        <w:t>ally dated to 1843, when mathematician Ada Lovelace published an algorithm to calculate a sequence of Bernoulli numbers, intended to be carried out by Charles Babbage's Analytical Engine.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Techniques like Code refactoring can enhance readability.</w:t>
      </w:r>
      <w:r>
        <w:br/>
        <w:t>For example, COBOL is still strong in corporate data centers often on large mainframe comp</w:t>
      </w:r>
      <w:r>
        <w:t>uters, Fortran in engineering applications, scripting languages in Web development, and C in embedded software.</w:t>
      </w:r>
      <w:r>
        <w:br/>
        <w:t>It affects the aspects of quality above, including portability, usability and most importantly maintainability.</w:t>
      </w:r>
      <w:r>
        <w:br/>
        <w:t>Also, specific user environment and usage history can make it difficult to reproduce the problem.</w:t>
      </w:r>
      <w:r>
        <w:br/>
        <w:t>Compilers harnessed the power of computers to make programming easier by allowing programmers to specify calculations by entering a formula using infix notation.</w:t>
      </w:r>
    </w:p>
    <w:sectPr w:rsidR="006857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7126000">
    <w:abstractNumId w:val="8"/>
  </w:num>
  <w:num w:numId="2" w16cid:durableId="1853572802">
    <w:abstractNumId w:val="6"/>
  </w:num>
  <w:num w:numId="3" w16cid:durableId="583106083">
    <w:abstractNumId w:val="5"/>
  </w:num>
  <w:num w:numId="4" w16cid:durableId="1860506561">
    <w:abstractNumId w:val="4"/>
  </w:num>
  <w:num w:numId="5" w16cid:durableId="521168569">
    <w:abstractNumId w:val="7"/>
  </w:num>
  <w:num w:numId="6" w16cid:durableId="1917933039">
    <w:abstractNumId w:val="3"/>
  </w:num>
  <w:num w:numId="7" w16cid:durableId="1443453297">
    <w:abstractNumId w:val="2"/>
  </w:num>
  <w:num w:numId="8" w16cid:durableId="1172064809">
    <w:abstractNumId w:val="1"/>
  </w:num>
  <w:num w:numId="9" w16cid:durableId="111039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737"/>
    <w:rsid w:val="00A650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