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357" w:rsidRDefault="009E4D76">
      <w:r>
        <w:t xml:space="preserve"> Different programming languages support different styles of programming (called programming paradigms)..</w:t>
      </w:r>
      <w:r>
        <w:br/>
        <w:t xml:space="preserve">By the late 1960s, data storage devices and computer terminals became inexpensive enough that programs could be created by typing directly into the </w:t>
      </w:r>
      <w:r>
        <w:t>computers.</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often done with IDEs. Standalone debuggers like GDB are also used, and these often provide less of a visual environment, usually using a command line.</w:t>
      </w:r>
      <w:r>
        <w:br/>
        <w:t>Many programmers use forms of Agile software development where the various stages of formal software developme</w:t>
      </w:r>
      <w:r>
        <w:t>nt are more integrated together into short cycles that take a few weeks rather than years.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a very important task in the software development process since having defects in a program can have significant consequences for its users.</w:t>
      </w:r>
      <w:r>
        <w:br/>
        <w:t xml:space="preserve">As early as the 9th century, a </w:t>
      </w:r>
      <w:r>
        <w:t>programmable music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whereas "high-level" languages are more abstract and easier to use but execute less quickly.</w:t>
      </w:r>
      <w:r>
        <w:br/>
        <w:t>The choice of language used is subject to many considerations, such as company policy, suitability to t</w:t>
      </w:r>
      <w:r>
        <w: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 xml:space="preserve"> Some languages are very popular for particular kinds of applications, </w:t>
      </w:r>
      <w:r>
        <w:t>while some languages are regularly used to write many different kinds of applications.</w:t>
      </w:r>
      <w:r>
        <w:br/>
        <w:t>In 1801, the Jacquard loom could produce entirely different weaves by changing the "program" – a series of pasteboard cards with holes punched in them.</w:t>
      </w:r>
      <w:r>
        <w:br/>
        <w:t>Provided the functions in a library follow the appropriate run-time conventions (e.g., method of passing arguments), then these functions may be written in any other language.</w:t>
      </w:r>
    </w:p>
    <w:sectPr w:rsidR="00DD23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49011">
    <w:abstractNumId w:val="8"/>
  </w:num>
  <w:num w:numId="2" w16cid:durableId="2089108242">
    <w:abstractNumId w:val="6"/>
  </w:num>
  <w:num w:numId="3" w16cid:durableId="1193304280">
    <w:abstractNumId w:val="5"/>
  </w:num>
  <w:num w:numId="4" w16cid:durableId="144201698">
    <w:abstractNumId w:val="4"/>
  </w:num>
  <w:num w:numId="5" w16cid:durableId="316345245">
    <w:abstractNumId w:val="7"/>
  </w:num>
  <w:num w:numId="6" w16cid:durableId="467744236">
    <w:abstractNumId w:val="3"/>
  </w:num>
  <w:num w:numId="7" w16cid:durableId="1525948148">
    <w:abstractNumId w:val="2"/>
  </w:num>
  <w:num w:numId="8" w16cid:durableId="43218479">
    <w:abstractNumId w:val="1"/>
  </w:num>
  <w:num w:numId="9" w16cid:durableId="29445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4D76"/>
    <w:rsid w:val="00AA1D8D"/>
    <w:rsid w:val="00B47730"/>
    <w:rsid w:val="00CB0664"/>
    <w:rsid w:val="00DD23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