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EEB" w:rsidRDefault="00281ADF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He gave the first description of cryptanalysis by frequency analysis, the earliest code-breaking algorithm.</w:t>
      </w:r>
      <w:r>
        <w:br/>
        <w:t xml:space="preserve"> In the 1880s, Herman Hollerith invented the concept of storing data in machine-readable form.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affects the aspects of qualit</w:t>
      </w:r>
      <w:r>
        <w:t>y above, including portability, usability and most importantly maintainability.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Provided the functions in a library follow the appropriate run-time conventions (e.g., method of pa</w:t>
      </w:r>
      <w:r>
        <w:t>ssing arguments), then these functions may be written in any other language.</w:t>
      </w:r>
      <w:r>
        <w:br/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1206, the Arab engineer Al-Jaza</w:t>
      </w:r>
      <w:r>
        <w:t>ri invented a programmable drum machine where a musical mechanical automaton could be made to play different rhythms and drum patterns, via pegs and cams.</w:t>
      </w:r>
      <w:r>
        <w:br/>
        <w:t>Ideally, the programming language best suited for the task at hand will be selected.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Computer programmers are those who write comput</w:t>
      </w:r>
      <w:r>
        <w:t>er software.</w:t>
      </w:r>
    </w:p>
    <w:sectPr w:rsidR="00370E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969841">
    <w:abstractNumId w:val="8"/>
  </w:num>
  <w:num w:numId="2" w16cid:durableId="1910964507">
    <w:abstractNumId w:val="6"/>
  </w:num>
  <w:num w:numId="3" w16cid:durableId="21790218">
    <w:abstractNumId w:val="5"/>
  </w:num>
  <w:num w:numId="4" w16cid:durableId="672562692">
    <w:abstractNumId w:val="4"/>
  </w:num>
  <w:num w:numId="5" w16cid:durableId="1402218379">
    <w:abstractNumId w:val="7"/>
  </w:num>
  <w:num w:numId="6" w16cid:durableId="1579172876">
    <w:abstractNumId w:val="3"/>
  </w:num>
  <w:num w:numId="7" w16cid:durableId="344090652">
    <w:abstractNumId w:val="2"/>
  </w:num>
  <w:num w:numId="8" w16cid:durableId="94716454">
    <w:abstractNumId w:val="1"/>
  </w:num>
  <w:num w:numId="9" w16cid:durableId="133268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ADF"/>
    <w:rsid w:val="0029639D"/>
    <w:rsid w:val="00326F90"/>
    <w:rsid w:val="00370E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