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012" w:rsidRDefault="002359D3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They are the building blocks for all software, from the simplest applications to the most so</w:t>
      </w:r>
      <w:r>
        <w:t>phisticated ones.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New languages are generally designed around the syntax of a prior language with new functionality added, (for example C++ adds object-orientation to C, and Java adds me</w:t>
      </w:r>
      <w:r>
        <w:t>mory management and bytecode to C++, but as a result, loses efficiency and the ability for low-level manipulation).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>Sometimes software development is known as so</w:t>
      </w:r>
      <w:r>
        <w:t>ftware engineering, especially when it employs formal methods or follows an engineering design process.</w:t>
      </w:r>
      <w:r>
        <w:br/>
        <w:t>However, readability is more than just programming style.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development may be</w:t>
      </w:r>
      <w:r>
        <w:t>, the final program must satisfy some fundamental properties.</w:t>
      </w:r>
    </w:p>
    <w:sectPr w:rsidR="00C21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221565">
    <w:abstractNumId w:val="8"/>
  </w:num>
  <w:num w:numId="2" w16cid:durableId="241960820">
    <w:abstractNumId w:val="6"/>
  </w:num>
  <w:num w:numId="3" w16cid:durableId="746656566">
    <w:abstractNumId w:val="5"/>
  </w:num>
  <w:num w:numId="4" w16cid:durableId="1479883913">
    <w:abstractNumId w:val="4"/>
  </w:num>
  <w:num w:numId="5" w16cid:durableId="1795055465">
    <w:abstractNumId w:val="7"/>
  </w:num>
  <w:num w:numId="6" w16cid:durableId="644703049">
    <w:abstractNumId w:val="3"/>
  </w:num>
  <w:num w:numId="7" w16cid:durableId="718630760">
    <w:abstractNumId w:val="2"/>
  </w:num>
  <w:num w:numId="8" w16cid:durableId="1243876266">
    <w:abstractNumId w:val="1"/>
  </w:num>
  <w:num w:numId="9" w16cid:durableId="10970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9D3"/>
    <w:rsid w:val="0029639D"/>
    <w:rsid w:val="00326F90"/>
    <w:rsid w:val="00AA1D8D"/>
    <w:rsid w:val="00B47730"/>
    <w:rsid w:val="00C2101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