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365" w:rsidRDefault="0092328B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</w:t>
      </w:r>
      <w:r>
        <w:t>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>One approach popular for requirements analysis is Use Case analysis.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</w:t>
      </w:r>
      <w:r>
        <w:t>nals became inexpensive enough that programs could be created by typing directly into the computers.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 xml:space="preserve">In 1206, the Arab engineer Al-Jazari invented a programmable </w:t>
      </w:r>
      <w:r>
        <w:t>drum machine where a musical mechanical automaton could be made to play different rhythms and drum patterns, via pegs and cams.</w:t>
      </w:r>
    </w:p>
    <w:sectPr w:rsidR="00B83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52307">
    <w:abstractNumId w:val="8"/>
  </w:num>
  <w:num w:numId="2" w16cid:durableId="831988782">
    <w:abstractNumId w:val="6"/>
  </w:num>
  <w:num w:numId="3" w16cid:durableId="642736134">
    <w:abstractNumId w:val="5"/>
  </w:num>
  <w:num w:numId="4" w16cid:durableId="1563634015">
    <w:abstractNumId w:val="4"/>
  </w:num>
  <w:num w:numId="5" w16cid:durableId="1028724397">
    <w:abstractNumId w:val="7"/>
  </w:num>
  <w:num w:numId="6" w16cid:durableId="1734624623">
    <w:abstractNumId w:val="3"/>
  </w:num>
  <w:num w:numId="7" w16cid:durableId="964893237">
    <w:abstractNumId w:val="2"/>
  </w:num>
  <w:num w:numId="8" w16cid:durableId="1552184040">
    <w:abstractNumId w:val="1"/>
  </w:num>
  <w:num w:numId="9" w16cid:durableId="1481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328B"/>
    <w:rsid w:val="00AA1D8D"/>
    <w:rsid w:val="00B47730"/>
    <w:rsid w:val="00B833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