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B2D" w:rsidRDefault="002409BD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Programs were mostly entered using punched cards or paper tape.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</w:t>
      </w:r>
      <w:r>
        <w:t>ey are the building blocks for all software, from the simplest applications to the most sophisticated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</w:t>
      </w:r>
      <w:r>
        <w:t xml:space="preserve"> Musa brothers, who described an automated mechanical flute player in the Book of Ingenious Devices.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>A study found that a few simple readability transformations made code shorter and drastically reduced the time to understand it.</w:t>
      </w:r>
      <w:r>
        <w:br/>
        <w:t xml:space="preserve">In the 9th century, the Arab mathematician Al-Kindi described </w:t>
      </w:r>
      <w:r>
        <w:t>a cryptographic algorithm for deciphering encrypted code, in A Manuscript on Deciphering Cryptographic Messages.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B90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585732">
    <w:abstractNumId w:val="8"/>
  </w:num>
  <w:num w:numId="2" w16cid:durableId="1208883192">
    <w:abstractNumId w:val="6"/>
  </w:num>
  <w:num w:numId="3" w16cid:durableId="1026827518">
    <w:abstractNumId w:val="5"/>
  </w:num>
  <w:num w:numId="4" w16cid:durableId="906955674">
    <w:abstractNumId w:val="4"/>
  </w:num>
  <w:num w:numId="5" w16cid:durableId="550505612">
    <w:abstractNumId w:val="7"/>
  </w:num>
  <w:num w:numId="6" w16cid:durableId="1191336779">
    <w:abstractNumId w:val="3"/>
  </w:num>
  <w:num w:numId="7" w16cid:durableId="2012952255">
    <w:abstractNumId w:val="2"/>
  </w:num>
  <w:num w:numId="8" w16cid:durableId="123624246">
    <w:abstractNumId w:val="1"/>
  </w:num>
  <w:num w:numId="9" w16cid:durableId="154871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9BD"/>
    <w:rsid w:val="0029639D"/>
    <w:rsid w:val="00326F90"/>
    <w:rsid w:val="00AA1D8D"/>
    <w:rsid w:val="00B47730"/>
    <w:rsid w:val="00B90B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