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3B2" w:rsidRDefault="006D550F">
      <w:r>
        <w:t>However, with the concept of the stored-program computer introduced in 1949, both programs and data were stored and manipulated in the same way in computer memory..</w:t>
      </w:r>
      <w:r>
        <w:br/>
        <w:t xml:space="preserve">The choice of language used is subject to many considerations, such as company </w:t>
      </w:r>
      <w:r>
        <w:t>policy, suitability to task, availability of third-party packages, or individual preference.</w:t>
      </w:r>
      <w:r>
        <w:br/>
        <w:t>Ideally, the programming language best suited for the task at hand will be selected.</w:t>
      </w:r>
      <w:r>
        <w:br/>
        <w:t>Use of a static code analysis tool can help detect some possible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Languages form an approximate spectrum from "low-level" to "high-level"; "low-level" languages are t</w:t>
      </w:r>
      <w:r>
        <w:t>ypically more machine-oriented and faster to execute, whereas "high-level" languages are more abstract and easier to use but execute less quickly.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 xml:space="preserve"> New languages are generally designed ar</w:t>
      </w:r>
      <w:r>
        <w:t>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step in most formal software development processes is requirements analysis, followed by testing to dete</w:t>
      </w:r>
      <w:r>
        <w:t>rmine value modeling, implementation, and failure elimination (debugging).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refle</w:t>
      </w:r>
      <w:r>
        <w:t>ct the programmer's talent and skills.</w:t>
      </w:r>
      <w:r>
        <w:br/>
        <w:t xml:space="preserve"> It is very difficult to determine what are the most popular modern programming languages.</w:t>
      </w:r>
    </w:p>
    <w:sectPr w:rsidR="006243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6604344">
    <w:abstractNumId w:val="8"/>
  </w:num>
  <w:num w:numId="2" w16cid:durableId="1134905172">
    <w:abstractNumId w:val="6"/>
  </w:num>
  <w:num w:numId="3" w16cid:durableId="158272247">
    <w:abstractNumId w:val="5"/>
  </w:num>
  <w:num w:numId="4" w16cid:durableId="1240168921">
    <w:abstractNumId w:val="4"/>
  </w:num>
  <w:num w:numId="5" w16cid:durableId="728110374">
    <w:abstractNumId w:val="7"/>
  </w:num>
  <w:num w:numId="6" w16cid:durableId="143621185">
    <w:abstractNumId w:val="3"/>
  </w:num>
  <w:num w:numId="7" w16cid:durableId="1533230490">
    <w:abstractNumId w:val="2"/>
  </w:num>
  <w:num w:numId="8" w16cid:durableId="2096855015">
    <w:abstractNumId w:val="1"/>
  </w:num>
  <w:num w:numId="9" w16cid:durableId="167799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243B2"/>
    <w:rsid w:val="006D55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