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733" w:rsidRDefault="00E8122B">
      <w:r>
        <w:t>In 1801, the Jacquard loom could produce entirely different weaves by changing the "program" – a series of pasteboard cards with holes punched in them..</w:t>
      </w:r>
      <w:r>
        <w:br/>
        <w:t>However, Charles Babbage had already written his first program for the Analytical Engine in 1837.</w:t>
      </w:r>
      <w:r>
        <w:br/>
      </w:r>
      <w:r>
        <w:t xml:space="preserve"> Allen Downey, in his book How To Think Like A Computer Scientist, writes:</w:t>
      </w:r>
      <w:r>
        <w:br/>
        <w:t xml:space="preserve"> Many computer languages provide a mechanism to call functions provided by shared libraries.</w:t>
      </w:r>
      <w:r>
        <w:br/>
        <w:t>While these are sometimes considered programming, often the term software development is used for this larger overall process – with the terms programming, implementation, and coding reserved for the writing and editing of code per se.</w:t>
      </w:r>
      <w:r>
        <w:br/>
        <w:t xml:space="preserve">Programmers typically use high-level programming languages that are more easily intelligible to humans than </w:t>
      </w:r>
      <w:r>
        <w:t>machine code, which is directly executed by the central processing unit.</w:t>
      </w:r>
      <w:r>
        <w:br/>
      </w:r>
      <w:r>
        <w:br/>
        <w:t xml:space="preserve"> Popular modeling techniques include Object-Oriented Analysis and Design (OOAD) and Model-Driven Architecture (MDA).</w:t>
      </w:r>
      <w:r>
        <w:br/>
        <w:t>In the 9th century, the Arab mathematician Al-Kindi described a cryptographic algorithm for deciphering encrypted code, in A Manuscript on Deciphering Cryptographic Messages.</w:t>
      </w:r>
      <w:r>
        <w:br/>
        <w:t xml:space="preserve">Some languages are more prone to some kinds of faults because their specification does not require compilers to perform as much checking as other </w:t>
      </w:r>
      <w:r>
        <w:t>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with the concept of the stored-program computer introduced in 1949, both programs and data were stored and manipulated in the same way in computer memory.</w:t>
      </w:r>
      <w:r>
        <w:br/>
        <w:t xml:space="preserve"> The academic field and the engineering practice of computer programming are both largely concerned with discovering and imple</w:t>
      </w:r>
      <w:r>
        <w:t>menting the most efficient algorithms for a given class of problems.</w:t>
      </w:r>
      <w:r>
        <w:br/>
        <w:t>Sometimes software development is known as software engineering, especially when it employs formal methods or follows an engineering design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w:t>
      </w:r>
      <w:r>
        <w:t xml:space="preserve"> code written in the language (this underestimates the number of users of business languages such as COBOL).</w:t>
      </w:r>
      <w:r>
        <w:br/>
        <w:t>Integrated development environments (IDEs) aim to integrate all such help.</w:t>
      </w:r>
    </w:p>
    <w:sectPr w:rsidR="006857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8895367">
    <w:abstractNumId w:val="8"/>
  </w:num>
  <w:num w:numId="2" w16cid:durableId="1486778599">
    <w:abstractNumId w:val="6"/>
  </w:num>
  <w:num w:numId="3" w16cid:durableId="511535775">
    <w:abstractNumId w:val="5"/>
  </w:num>
  <w:num w:numId="4" w16cid:durableId="1480683271">
    <w:abstractNumId w:val="4"/>
  </w:num>
  <w:num w:numId="5" w16cid:durableId="2063794546">
    <w:abstractNumId w:val="7"/>
  </w:num>
  <w:num w:numId="6" w16cid:durableId="1845631754">
    <w:abstractNumId w:val="3"/>
  </w:num>
  <w:num w:numId="7" w16cid:durableId="1191795942">
    <w:abstractNumId w:val="2"/>
  </w:num>
  <w:num w:numId="8" w16cid:durableId="948003527">
    <w:abstractNumId w:val="1"/>
  </w:num>
  <w:num w:numId="9" w16cid:durableId="159482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5733"/>
    <w:rsid w:val="00AA1D8D"/>
    <w:rsid w:val="00B47730"/>
    <w:rsid w:val="00CB0664"/>
    <w:rsid w:val="00E812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2023-12-06T12:09:00Z</dcterms:modified>
  <cp:category/>
</cp:coreProperties>
</file>