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039DF" w:rsidRDefault="00F30DB5">
      <w:r>
        <w:t xml:space="preserve"> Implementation techniques include imperative languages (object-oriented or procedural), functional languages, and logic languages..</w:t>
      </w:r>
      <w:r>
        <w:br/>
        <w:t xml:space="preserve"> Programs were mostly entered using punched cards or paper tape.</w:t>
      </w:r>
      <w:r>
        <w:br/>
        <w:t>However, Charles Babbage had already written his first program for the Analytical Engine in 1837.</w:t>
      </w:r>
      <w:r>
        <w:br/>
        <w:t>Trade-offs from this ideal involve finding enough programmers who know the language to build a team, the availability of compilers for that language, and the efficiency with which programs written in a given language execute.</w:t>
      </w:r>
      <w:r>
        <w:br/>
        <w:t>The choice of language used is subject to many considerations, such as company policy, suitability to task, availability o</w:t>
      </w:r>
      <w:r>
        <w:t>f third-party packages, or individual preference.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1801, the Jacquard loom could produce entirely different</w:t>
      </w:r>
      <w:r>
        <w:t xml:space="preserve"> weaves by changing the "program" – a series of pasteboard cards with holes punched in them.</w:t>
      </w:r>
      <w:r>
        <w:br/>
      </w:r>
      <w:r>
        <w:br/>
        <w:t xml:space="preserve"> Programmable devices have existed for centuries.</w:t>
      </w:r>
      <w:r>
        <w:br/>
        <w:t>Compilers harnessed the power of computers to make programming easier by allowing programmers to specify calculations by entering a formula using infix notation.</w:t>
      </w:r>
      <w:r>
        <w:br/>
        <w:t>It affects the aspects of quality above, including portability, usability and most importantly maintainability.</w:t>
      </w:r>
      <w:r>
        <w:br/>
        <w:t xml:space="preserve"> Auxiliary tasks accompanying and related to programming include analyzing requirements, testi</w:t>
      </w:r>
      <w:r>
        <w:t>ng, debugging (investigating and fixing problems), implementation of build systems, and management of derived artifacts, such as programs' machine code.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Scripting and breakpointing is also part of this process.</w:t>
      </w:r>
      <w:r>
        <w:br/>
        <w:t>The Unified Modeling Lang</w:t>
      </w:r>
      <w:r>
        <w:t>uage (UML) is a notation used for both the OOAD and MDA.</w:t>
      </w:r>
    </w:p>
    <w:sectPr w:rsidR="001039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72386192">
    <w:abstractNumId w:val="8"/>
  </w:num>
  <w:num w:numId="2" w16cid:durableId="659505813">
    <w:abstractNumId w:val="6"/>
  </w:num>
  <w:num w:numId="3" w16cid:durableId="1932546144">
    <w:abstractNumId w:val="5"/>
  </w:num>
  <w:num w:numId="4" w16cid:durableId="546065262">
    <w:abstractNumId w:val="4"/>
  </w:num>
  <w:num w:numId="5" w16cid:durableId="1144661599">
    <w:abstractNumId w:val="7"/>
  </w:num>
  <w:num w:numId="6" w16cid:durableId="1538931212">
    <w:abstractNumId w:val="3"/>
  </w:num>
  <w:num w:numId="7" w16cid:durableId="1598446434">
    <w:abstractNumId w:val="2"/>
  </w:num>
  <w:num w:numId="8" w16cid:durableId="1284311074">
    <w:abstractNumId w:val="1"/>
  </w:num>
  <w:num w:numId="9" w16cid:durableId="419567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9DF"/>
    <w:rsid w:val="0015074B"/>
    <w:rsid w:val="0029639D"/>
    <w:rsid w:val="00326F90"/>
    <w:rsid w:val="00AA1D8D"/>
    <w:rsid w:val="00B47730"/>
    <w:rsid w:val="00CB0664"/>
    <w:rsid w:val="00F30DB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2023-12-06T12:04:00Z</dcterms:modified>
  <cp:category/>
</cp:coreProperties>
</file>