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E7E" w:rsidRDefault="002C211F">
      <w:r>
        <w:t>However, readability is more than just programming style..</w:t>
      </w:r>
      <w:r>
        <w:br/>
        <w:t>Use of a static code analysis tool can help detect some possible problems.</w:t>
      </w:r>
      <w:r>
        <w:br/>
        <w:t xml:space="preserve">Many factors, having little or nothing to do with the ability of the computer to efficiently compile and execute the </w:t>
      </w:r>
      <w:r>
        <w:t>code, contribute to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with the concept of the stored-program computer introduced in 1949, both programs and data were stored and manipulated in the same way in c</w:t>
      </w:r>
      <w:r>
        <w:t>omputer memory.</w:t>
      </w:r>
      <w:r>
        <w:br/>
        <w:t>This can be a non-trivial task, for example as with parallel processes or some unusual software bugs.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</w:t>
      </w:r>
      <w:r>
        <w:t xml:space="preserve"> programs' machine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involves designing and implementing algorithms, step-by-step specifications of procedures, by writing code in one or more programming languages.</w:t>
      </w:r>
      <w:r>
        <w:br/>
        <w:t>There exist a lot of different approaches for each of those tasks.</w:t>
      </w:r>
      <w:r>
        <w:br/>
        <w:t>For example, when a bug in a compiler can make it crash when parsing some large source file, a s</w:t>
      </w:r>
      <w:r>
        <w:t>implification of the test case that results in only few lines from the original source file can be sufficient to reproduce the same crash.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Following a consistent programming style often helps readability.</w:t>
      </w:r>
    </w:p>
    <w:sectPr w:rsidR="00DD4E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751465">
    <w:abstractNumId w:val="8"/>
  </w:num>
  <w:num w:numId="2" w16cid:durableId="963804326">
    <w:abstractNumId w:val="6"/>
  </w:num>
  <w:num w:numId="3" w16cid:durableId="2098095600">
    <w:abstractNumId w:val="5"/>
  </w:num>
  <w:num w:numId="4" w16cid:durableId="373426263">
    <w:abstractNumId w:val="4"/>
  </w:num>
  <w:num w:numId="5" w16cid:durableId="814176665">
    <w:abstractNumId w:val="7"/>
  </w:num>
  <w:num w:numId="6" w16cid:durableId="1988826135">
    <w:abstractNumId w:val="3"/>
  </w:num>
  <w:num w:numId="7" w16cid:durableId="1472016165">
    <w:abstractNumId w:val="2"/>
  </w:num>
  <w:num w:numId="8" w16cid:durableId="1918900958">
    <w:abstractNumId w:val="1"/>
  </w:num>
  <w:num w:numId="9" w16cid:durableId="111942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11F"/>
    <w:rsid w:val="00326F90"/>
    <w:rsid w:val="00AA1D8D"/>
    <w:rsid w:val="00B47730"/>
    <w:rsid w:val="00CB0664"/>
    <w:rsid w:val="00DD4E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