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52B" w:rsidRDefault="003C3247">
      <w:r>
        <w:t xml:space="preserve"> Programs were mostly entered using punched cards or paper tape..</w:t>
      </w:r>
      <w:r>
        <w:br/>
        <w:t>Also, specific user environment and usage history can make it difficult to reproduce the problem.</w:t>
      </w:r>
      <w:r>
        <w:br/>
        <w:t xml:space="preserve">Programmers typically use high-level programming languages that are more easily </w:t>
      </w:r>
      <w:r>
        <w:t>intelligible to humans than machine code, which is directly executed by the central processing unit.</w:t>
      </w:r>
      <w:r>
        <w:br/>
        <w:t>As early as the 9th century, a programmable music sequencer was invented by the Persian Banu Musa brothers, who described an automated mechanical flute player in the Book of Ingenious Devices.</w:t>
      </w:r>
      <w:r>
        <w:br/>
        <w:t xml:space="preserve"> Following a consistent programming style often helps readability.</w:t>
      </w:r>
      <w:r>
        <w:br/>
        <w:t>This can be a non-trivial task, for example as with parallel processes or some unusual software bugs.</w:t>
      </w:r>
      <w:r>
        <w:br/>
        <w:t>A study found that a few simple readability trans</w:t>
      </w:r>
      <w:r>
        <w:t>formations made code shorter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Allen Downey, in </w:t>
      </w:r>
      <w:r>
        <w:t>his book How To Think Like A Computer Scientist, writes:</w:t>
      </w:r>
      <w:r>
        <w:br/>
        <w:t xml:space="preserve"> Many computer languages provide a mechanism to call functions provided by shared libraries.</w:t>
      </w:r>
      <w:r>
        <w:br/>
        <w:t>He gave the first description of cryptanalysis by frequency analysis, the earliest code-breaking algorithm.</w:t>
      </w:r>
      <w:r>
        <w:br/>
        <w:t xml:space="preserve"> In the 1880s, Herman Hollerith invented the concept of storing data in machine-readable form.</w:t>
      </w:r>
      <w:r>
        <w:br/>
        <w:t xml:space="preserve"> A similar technique used for database design is Entity-Relationship Modeling (ER Modeling).</w:t>
      </w:r>
      <w:r>
        <w:br/>
        <w:t>However, Charles Babbage had already written his first program for</w:t>
      </w:r>
      <w:r>
        <w:t xml:space="preserve"> the Analytical Engine in 1837.</w:t>
      </w:r>
      <w:r>
        <w:br/>
        <w:t xml:space="preserve"> The academic field and the engineering practice of computer programming are both largely concerned with discovering and implementing the most efficient algorithms for a given class of problems.</w:t>
      </w:r>
    </w:p>
    <w:sectPr w:rsidR="00A46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496576">
    <w:abstractNumId w:val="8"/>
  </w:num>
  <w:num w:numId="2" w16cid:durableId="1283658615">
    <w:abstractNumId w:val="6"/>
  </w:num>
  <w:num w:numId="3" w16cid:durableId="1924146437">
    <w:abstractNumId w:val="5"/>
  </w:num>
  <w:num w:numId="4" w16cid:durableId="1521503422">
    <w:abstractNumId w:val="4"/>
  </w:num>
  <w:num w:numId="5" w16cid:durableId="261423174">
    <w:abstractNumId w:val="7"/>
  </w:num>
  <w:num w:numId="6" w16cid:durableId="430782362">
    <w:abstractNumId w:val="3"/>
  </w:num>
  <w:num w:numId="7" w16cid:durableId="2014919373">
    <w:abstractNumId w:val="2"/>
  </w:num>
  <w:num w:numId="8" w16cid:durableId="1187018120">
    <w:abstractNumId w:val="1"/>
  </w:num>
  <w:num w:numId="9" w16cid:durableId="102173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247"/>
    <w:rsid w:val="00A465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