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5CBD" w:rsidRDefault="0041711C">
      <w:r>
        <w:t>It involves designing and implementing algorithms, step-by-step specifications of procedures, by writing code in one or more programming languages..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computer program is generally dated to 1843, when mathematician Ada Lovelace published an algorithm to calculate a sequence of Bernoulli numbers, intended to be carried out by Charles Babbage's Analytical Engine.</w:t>
      </w:r>
      <w:r>
        <w:br/>
        <w:t>There exist a lot of different approac</w:t>
      </w:r>
      <w:r>
        <w:t>hes for each of those tasks.</w:t>
      </w:r>
      <w:r>
        <w:br/>
        <w:t xml:space="preserve"> Following a consistent programming style often helps readability.</w:t>
      </w:r>
      <w:r>
        <w:br/>
        <w:t>Use of a static code analysis tool can help detect some possible problems.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Various visual programming languages have also been developed with the intent to resolve readability conc</w:t>
      </w:r>
      <w:r>
        <w:t>erns by adopting non-traditional approaches to code structure and display.</w:t>
      </w:r>
      <w:r>
        <w:br/>
        <w:t xml:space="preserve"> Popular modeling techniques include Object-Oriented Analysis and Design (OOAD) and Model-Driven Architecture (MDA).</w:t>
      </w:r>
      <w:r>
        <w:br/>
        <w:t xml:space="preserve"> Programmable devices have existed for centuries.</w:t>
      </w:r>
      <w:r>
        <w:br/>
        <w:t>In 1206, the Arab engineer Al-Jazari invented a programmable drum machine where a musical mechanical automaton could be made to play different rhythms and drum patterns, via pegs and cams.</w:t>
      </w:r>
      <w:r>
        <w:br/>
        <w:t xml:space="preserve">Some text editors such as Emacs allow GDB to be invoked through them, to provide </w:t>
      </w:r>
      <w:r>
        <w:t>a visual environment.</w:t>
      </w:r>
      <w:r>
        <w:br/>
        <w:t>Techniques like Code refactoring can enhance readability.</w:t>
      </w:r>
      <w:r>
        <w:br/>
        <w:t>The Unified Modeling Language (UML) is a notation used for both the OOAD and MDA.</w:t>
      </w:r>
      <w:r>
        <w:br/>
        <w:t>FORTRAN, the first widely used high-level language to have a functional implementation, came out in 1957, and many other languages were soon developed—in particular, COBOL aimed at commercial data processing, and Lisp for computer research.</w:t>
      </w:r>
    </w:p>
    <w:sectPr w:rsidR="00285C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2128333">
    <w:abstractNumId w:val="8"/>
  </w:num>
  <w:num w:numId="2" w16cid:durableId="1359816062">
    <w:abstractNumId w:val="6"/>
  </w:num>
  <w:num w:numId="3" w16cid:durableId="691764662">
    <w:abstractNumId w:val="5"/>
  </w:num>
  <w:num w:numId="4" w16cid:durableId="481433043">
    <w:abstractNumId w:val="4"/>
  </w:num>
  <w:num w:numId="5" w16cid:durableId="1820337932">
    <w:abstractNumId w:val="7"/>
  </w:num>
  <w:num w:numId="6" w16cid:durableId="1777602307">
    <w:abstractNumId w:val="3"/>
  </w:num>
  <w:num w:numId="7" w16cid:durableId="1102072950">
    <w:abstractNumId w:val="2"/>
  </w:num>
  <w:num w:numId="8" w16cid:durableId="528421882">
    <w:abstractNumId w:val="1"/>
  </w:num>
  <w:num w:numId="9" w16cid:durableId="1870334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5CBD"/>
    <w:rsid w:val="0029639D"/>
    <w:rsid w:val="00326F90"/>
    <w:rsid w:val="0041711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2023-12-06T11:53:00Z</dcterms:modified>
  <cp:category/>
</cp:coreProperties>
</file>