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71BE" w:rsidRDefault="005947D9">
      <w:r>
        <w:t>For example, COBOL is still strong in corporate data centers often on large mainframe computers, Fortran in engineering applications, scripting languages in Web development, and C in embedded software..</w:t>
      </w:r>
      <w:r>
        <w:br/>
        <w:t xml:space="preserve">For example, when a bug in a compiler can make it </w:t>
      </w:r>
      <w:r>
        <w:t>crash when parsing some large source file, a simplification of the test case that results in only few lines from the original source file can be sufficient to reproduce the same crash.</w:t>
      </w:r>
      <w:r>
        <w:br/>
        <w:t>The choice of language used is subject to many considerations, such as company policy, suitability to task, availability of third-party packages, or individual preference.</w:t>
      </w:r>
      <w:r>
        <w:br/>
        <w:t>There are many approaches to the Software development process.</w:t>
      </w:r>
      <w:r>
        <w:br/>
        <w:t xml:space="preserve"> These compiled languages allow the programmer to write programs in terms that are syntactic</w:t>
      </w:r>
      <w:r>
        <w:t>ally richer, and more capable of abstracting the code, making it easy to target varying machine instruction sets via compilation declarations and heuristics.</w:t>
      </w:r>
      <w:r>
        <w:br/>
        <w:t>For this purpose, algorithms are classified into orders using so-called Big O notation, which expresses resource use, such as execution time or memory consumption, in terms of the size of an input.</w:t>
      </w:r>
      <w:r>
        <w:br/>
        <w:t>They are the building blocks for all software, from the simplest applications to the most sophisticated ones.</w:t>
      </w:r>
      <w:r>
        <w:br/>
        <w:t>Also, specific user environment and usage hist</w:t>
      </w:r>
      <w:r>
        <w:t>ory can make it difficult to reproduce the problem.</w:t>
      </w:r>
      <w:r>
        <w:br/>
        <w:t>Scripting and breakpointing is also part of this process.</w:t>
      </w:r>
      <w:r>
        <w:br/>
        <w:t>Many factors, having little or nothing to do with the ability of the computer to efficiently compile and execute the code, contribute to readability.</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Howev</w:t>
      </w:r>
      <w:r>
        <w:t>er, because an assembly language is little more than a different notation for a machine language,  two machines with different instruction sets also have different assembly languages.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 first step in most formal software development processes is requirements analysis, </w:t>
      </w:r>
      <w:r>
        <w:t>followed by testing to determine value modeling, implementation, and failure elimination (debugging).</w:t>
      </w:r>
      <w:r>
        <w:br/>
        <w:t>One approach popular for requirements analysis is Use Case analysis.</w:t>
      </w:r>
    </w:p>
    <w:sectPr w:rsidR="00D771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6948828">
    <w:abstractNumId w:val="8"/>
  </w:num>
  <w:num w:numId="2" w16cid:durableId="220480615">
    <w:abstractNumId w:val="6"/>
  </w:num>
  <w:num w:numId="3" w16cid:durableId="746734769">
    <w:abstractNumId w:val="5"/>
  </w:num>
  <w:num w:numId="4" w16cid:durableId="529877585">
    <w:abstractNumId w:val="4"/>
  </w:num>
  <w:num w:numId="5" w16cid:durableId="512913472">
    <w:abstractNumId w:val="7"/>
  </w:num>
  <w:num w:numId="6" w16cid:durableId="721561294">
    <w:abstractNumId w:val="3"/>
  </w:num>
  <w:num w:numId="7" w16cid:durableId="476997638">
    <w:abstractNumId w:val="2"/>
  </w:num>
  <w:num w:numId="8" w16cid:durableId="533006759">
    <w:abstractNumId w:val="1"/>
  </w:num>
  <w:num w:numId="9" w16cid:durableId="941494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47D9"/>
    <w:rsid w:val="00AA1D8D"/>
    <w:rsid w:val="00B47730"/>
    <w:rsid w:val="00CB0664"/>
    <w:rsid w:val="00D771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2023-12-06T06:30:00Z</dcterms:modified>
  <cp:category/>
</cp:coreProperties>
</file>