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227" w:rsidRDefault="00764310">
      <w:r>
        <w:t xml:space="preserve"> Some languages are very popular for particular kinds of applications, while some languages are regularly used to write many different kinds of applications..</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Different programming languages support different styles of programming (called programming paradigms).</w:t>
      </w:r>
      <w:r>
        <w:br/>
        <w:t xml:space="preserve"> Implementation techniques include im</w:t>
      </w:r>
      <w:r>
        <w:t>perative languages (object-oriented or procedural), functional languages, and logic languages.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Whatever the approach to development may be, the final program must satisfy some fundamental properties.</w:t>
      </w:r>
      <w:r>
        <w:br/>
        <w:t>Programming languages are essential for software development.</w:t>
      </w:r>
      <w:r>
        <w:br/>
        <w:t>While th</w:t>
      </w:r>
      <w:r>
        <w:t>ese are sometimes considered programming, often 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Some languages are more prone to some kinds of faults because their specification does not require compilers to perform as much checking as other languages.</w:t>
      </w:r>
      <w:r>
        <w:br/>
        <w:t>However, readability is more than just programming style.</w:t>
      </w:r>
      <w:r>
        <w:br/>
        <w:t xml:space="preserve"> Debugging</w:t>
      </w:r>
      <w:r>
        <w:t xml:space="preserve"> is a very important task in the software development process since having defects in a program can have significant consequences for its users.</w:t>
      </w:r>
    </w:p>
    <w:sectPr w:rsidR="004F52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348323">
    <w:abstractNumId w:val="8"/>
  </w:num>
  <w:num w:numId="2" w16cid:durableId="1562863685">
    <w:abstractNumId w:val="6"/>
  </w:num>
  <w:num w:numId="3" w16cid:durableId="1114593125">
    <w:abstractNumId w:val="5"/>
  </w:num>
  <w:num w:numId="4" w16cid:durableId="1914006990">
    <w:abstractNumId w:val="4"/>
  </w:num>
  <w:num w:numId="5" w16cid:durableId="1598253276">
    <w:abstractNumId w:val="7"/>
  </w:num>
  <w:num w:numId="6" w16cid:durableId="2041277857">
    <w:abstractNumId w:val="3"/>
  </w:num>
  <w:num w:numId="7" w16cid:durableId="1416828140">
    <w:abstractNumId w:val="2"/>
  </w:num>
  <w:num w:numId="8" w16cid:durableId="715929781">
    <w:abstractNumId w:val="1"/>
  </w:num>
  <w:num w:numId="9" w16cid:durableId="182369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227"/>
    <w:rsid w:val="007643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