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D68" w:rsidRDefault="00EE0D35">
      <w:r>
        <w:t xml:space="preserve"> It is very difficult to determine what are the most popular modern programming languages..</w:t>
      </w:r>
      <w:r>
        <w:br/>
        <w:t>Scripting and breakpointing is also part of this process.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</w:t>
      </w:r>
      <w:r>
        <w:t>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>For example, COBOL is still strong in corporate data centers often on large mainframe computers, Fortran in engineering applications, scripting langua</w:t>
      </w:r>
      <w:r>
        <w:t>ges in Web development, and C in embedded software.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</w:t>
      </w:r>
      <w:r>
        <w:t>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284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925182">
    <w:abstractNumId w:val="8"/>
  </w:num>
  <w:num w:numId="2" w16cid:durableId="569271975">
    <w:abstractNumId w:val="6"/>
  </w:num>
  <w:num w:numId="3" w16cid:durableId="1020087170">
    <w:abstractNumId w:val="5"/>
  </w:num>
  <w:num w:numId="4" w16cid:durableId="668944672">
    <w:abstractNumId w:val="4"/>
  </w:num>
  <w:num w:numId="5" w16cid:durableId="389692229">
    <w:abstractNumId w:val="7"/>
  </w:num>
  <w:num w:numId="6" w16cid:durableId="205532929">
    <w:abstractNumId w:val="3"/>
  </w:num>
  <w:num w:numId="7" w16cid:durableId="363218433">
    <w:abstractNumId w:val="2"/>
  </w:num>
  <w:num w:numId="8" w16cid:durableId="136192966">
    <w:abstractNumId w:val="1"/>
  </w:num>
  <w:num w:numId="9" w16cid:durableId="75204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D68"/>
    <w:rsid w:val="0029639D"/>
    <w:rsid w:val="00326F90"/>
    <w:rsid w:val="00AA1D8D"/>
    <w:rsid w:val="00B47730"/>
    <w:rsid w:val="00CB0664"/>
    <w:rsid w:val="00EE0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