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C3E" w:rsidRDefault="001C408E">
      <w:r>
        <w:t>Some text editors such as Emacs allow GDB to be invoked through them, to provide a visual environment..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When debugging the problem in a GUI, the programmer can try to skip some user interaction from the original problem description and check</w:t>
      </w:r>
      <w:r>
        <w:t xml:space="preserve"> if remaining actions are sufficient for bugs to appear.</w:t>
      </w:r>
      <w:r>
        <w:br/>
        <w:t>Unreadable code often leads to bugs, inefficiencies, and duplicated code.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</w:t>
      </w:r>
      <w:r>
        <w:t>eir respective complexities and use this knowledge to choose algorithms that are best suited to the circumstances.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  <w:r>
        <w:br/>
        <w:t xml:space="preserve"> Programmable devices have </w:t>
      </w:r>
      <w:r>
        <w:t>existed for centuries.</w:t>
      </w:r>
      <w:r>
        <w:br/>
        <w:t>This can be a non-trivial task, for example as with parallel processes or some unusual software bugs.</w:t>
      </w:r>
      <w:r>
        <w:br/>
        <w:t>It affects the aspects of quality above, including portability, usability and most importantly maintainability.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356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302074">
    <w:abstractNumId w:val="8"/>
  </w:num>
  <w:num w:numId="2" w16cid:durableId="1337614476">
    <w:abstractNumId w:val="6"/>
  </w:num>
  <w:num w:numId="3" w16cid:durableId="1019813812">
    <w:abstractNumId w:val="5"/>
  </w:num>
  <w:num w:numId="4" w16cid:durableId="378826760">
    <w:abstractNumId w:val="4"/>
  </w:num>
  <w:num w:numId="5" w16cid:durableId="577982257">
    <w:abstractNumId w:val="7"/>
  </w:num>
  <w:num w:numId="6" w16cid:durableId="1303656162">
    <w:abstractNumId w:val="3"/>
  </w:num>
  <w:num w:numId="7" w16cid:durableId="142083522">
    <w:abstractNumId w:val="2"/>
  </w:num>
  <w:num w:numId="8" w16cid:durableId="360518217">
    <w:abstractNumId w:val="1"/>
  </w:num>
  <w:num w:numId="9" w16cid:durableId="61356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08E"/>
    <w:rsid w:val="0029639D"/>
    <w:rsid w:val="00326F90"/>
    <w:rsid w:val="00356C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