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01CC" w:rsidRDefault="00464630">
      <w:r>
        <w:t>Proficient programming usually requires expertise in several different subjects, including knowledge of the application domain, details of programming languages and generic code libraries, specialized algorithms, and formal logic..</w:t>
      </w:r>
      <w:r>
        <w:br/>
        <w:t xml:space="preserve">They are the </w:t>
      </w:r>
      <w:r>
        <w:t>building blocks for all software, from the simplest applications to the most sophisticated ones.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Many programmers use forms of Agile software development where the various stages of formal software development are more integrated together into short cycles that take a few</w:t>
      </w:r>
      <w:r>
        <w:t xml:space="preserve"> weeks rather than years.</w:t>
      </w:r>
      <w:r>
        <w:br/>
        <w:t>The Unified Modeling Language (UML) is a notation used for both the OOAD and MDA.</w:t>
      </w:r>
      <w:r>
        <w:br/>
        <w:t>Text editors were also developed that allowed changes and corrections to be made much more easily than with punched cards.</w:t>
      </w:r>
      <w:r>
        <w:br/>
        <w:t>Trade-offs from this ideal involve finding enough programmers who know the language to build a team, the availability of compilers for that language, and the efficiency with which programs written in a given language execute.</w:t>
      </w:r>
      <w:r>
        <w:br/>
        <w:t xml:space="preserve"> These compiled languages allow the programmer to write</w:t>
      </w:r>
      <w:r>
        <w:t xml:space="preserve"> programs in terms that are syntactically richer, and more capable of abstracting the code, making it easy to target varying machine instruction sets via compilation declarations and heuristics.</w:t>
      </w:r>
      <w:r>
        <w:br/>
        <w:t>For example, when a bug in a compiler can make it crash when parsing some large source file, a simplification of the test case that results in only few lines from the original source file can be sufficient to reproduce the same crash.</w:t>
      </w:r>
      <w:r>
        <w:br/>
        <w:t>Programming languages are essential for software development.</w:t>
      </w:r>
      <w:r>
        <w:br/>
        <w:t>The following proper</w:t>
      </w:r>
      <w:r>
        <w:t>ties are among the most important:</w:t>
      </w:r>
      <w:r>
        <w:br/>
      </w:r>
      <w:r>
        <w:br/>
        <w:t xml:space="preserve"> In computer programming, readability refers to the ease with which a human reader can comprehend the purpose, control flow, and operation of source code.</w:t>
      </w:r>
      <w:r>
        <w:br/>
        <w:t xml:space="preserve"> The academic field and the engineering practice of computer programming are both largely concerned with discovering and implementing the most efficient algorithms for a given class of problems.</w:t>
      </w:r>
      <w:r>
        <w:br/>
        <w:t xml:space="preserve"> Debugging is often done with IDEs. Standalone debuggers like GDB are also used, and these often provide less of a visual envi</w:t>
      </w:r>
      <w:r>
        <w:t>ronment, usually using a command line.</w:t>
      </w:r>
      <w:r>
        <w:br/>
        <w:t>Trial-and-error/divide-and-conquer is needed: the programmer will try to remove some parts of the original test case and check if the problem still exists.</w:t>
      </w:r>
      <w:r>
        <w:br/>
        <w:t xml:space="preserve"> Auxiliary tasks accompanying and related to programming include analyzing requirements, testing, debugging (investigating and fixing problems), implementation of build systems, and management of derived artifacts, such as programs' machine code.</w:t>
      </w:r>
    </w:p>
    <w:sectPr w:rsidR="004D01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5075577">
    <w:abstractNumId w:val="8"/>
  </w:num>
  <w:num w:numId="2" w16cid:durableId="448429215">
    <w:abstractNumId w:val="6"/>
  </w:num>
  <w:num w:numId="3" w16cid:durableId="310990353">
    <w:abstractNumId w:val="5"/>
  </w:num>
  <w:num w:numId="4" w16cid:durableId="180319976">
    <w:abstractNumId w:val="4"/>
  </w:num>
  <w:num w:numId="5" w16cid:durableId="1113787790">
    <w:abstractNumId w:val="7"/>
  </w:num>
  <w:num w:numId="6" w16cid:durableId="177041777">
    <w:abstractNumId w:val="3"/>
  </w:num>
  <w:num w:numId="7" w16cid:durableId="1741825269">
    <w:abstractNumId w:val="2"/>
  </w:num>
  <w:num w:numId="8" w16cid:durableId="1371565773">
    <w:abstractNumId w:val="1"/>
  </w:num>
  <w:num w:numId="9" w16cid:durableId="1349870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4630"/>
    <w:rsid w:val="004D01C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2023-12-06T05:35:00Z</dcterms:modified>
  <cp:category/>
</cp:coreProperties>
</file>