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A12" w:rsidRDefault="008C4C80">
      <w:r>
        <w:t>When debugging the problem in a GUI, the programmer can try to skip some user interaction from the original problem description and check if remaining actions are sufficient for bugs to appear..</w:t>
      </w:r>
      <w:r>
        <w:br/>
        <w:t xml:space="preserve">Unreadable code often leads to bugs, </w:t>
      </w:r>
      <w:r>
        <w:t>inefficiencies, and duplicated code.</w:t>
      </w:r>
      <w:r>
        <w:br/>
        <w:t>This can be a non-trivial task, for example as with parallel processes or some unusual software bugs.</w:t>
      </w:r>
      <w:r>
        <w:br/>
        <w:t>He gave the first description of cryptanalysis by frequency analysis, the earliest code-breaking algorithm.</w:t>
      </w:r>
      <w:r>
        <w:br/>
        <w:t>Also, specific user environment and usage history can make it difficult to reproduce the problem.</w:t>
      </w:r>
      <w:r>
        <w:br/>
        <w:t>Programming languages are essential for software development.</w:t>
      </w:r>
      <w:r>
        <w:br/>
        <w:t xml:space="preserve"> Different programming languages support different styles of programming (called programming paradigms).</w:t>
      </w:r>
      <w:r>
        <w:br/>
      </w:r>
      <w:r>
        <w:t xml:space="preserve"> It is very difficult to determine what are the most popular modern programming languages.</w:t>
      </w:r>
      <w:r>
        <w:br/>
        <w:t>Proficient programming usually requires expertise in several different subjects, including knowledge of the application domain, details of programming languages and generic code libraries, specialized algorithms, and formal logic.</w:t>
      </w:r>
      <w:r>
        <w:br/>
        <w:t>It involves designing and implementing algorithms, step-by-step specifications of procedures, by writing code in one or more programming languages.</w:t>
      </w:r>
      <w:r>
        <w:br/>
        <w:t xml:space="preserve">The choice of language used is subject to </w:t>
      </w:r>
      <w:r>
        <w:t>many considerations, such as company policy, suitability to task, availability of third-party packages, or individual preference.</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w:t>
      </w:r>
      <w:r>
        <w:t>r of existing lines of code written in the language (this underestimates the number of users of business languages such as COBOL).</w:t>
      </w:r>
      <w:r>
        <w:br/>
        <w:t>However, readability is more than just programming style.</w:t>
      </w:r>
      <w:r>
        <w:br/>
        <w:t xml:space="preserve"> A similar technique used for database design is Entity-Relationship Modeling (ER Modeling).</w:t>
      </w:r>
    </w:p>
    <w:sectPr w:rsidR="00EB3A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996588">
    <w:abstractNumId w:val="8"/>
  </w:num>
  <w:num w:numId="2" w16cid:durableId="1598250821">
    <w:abstractNumId w:val="6"/>
  </w:num>
  <w:num w:numId="3" w16cid:durableId="196241336">
    <w:abstractNumId w:val="5"/>
  </w:num>
  <w:num w:numId="4" w16cid:durableId="1794134116">
    <w:abstractNumId w:val="4"/>
  </w:num>
  <w:num w:numId="5" w16cid:durableId="2078358153">
    <w:abstractNumId w:val="7"/>
  </w:num>
  <w:num w:numId="6" w16cid:durableId="716776389">
    <w:abstractNumId w:val="3"/>
  </w:num>
  <w:num w:numId="7" w16cid:durableId="1608807610">
    <w:abstractNumId w:val="2"/>
  </w:num>
  <w:num w:numId="8" w16cid:durableId="716441761">
    <w:abstractNumId w:val="1"/>
  </w:num>
  <w:num w:numId="9" w16cid:durableId="24268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C80"/>
    <w:rsid w:val="00AA1D8D"/>
    <w:rsid w:val="00B47730"/>
    <w:rsid w:val="00CB0664"/>
    <w:rsid w:val="00EB3A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