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238" w:rsidRDefault="00C128D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Allen Downey, in his book How To Think Like A Computer Scientist, writes:</w:t>
      </w:r>
      <w:r>
        <w:br/>
        <w:t xml:space="preserve"> Many computer languages provide a mechanism to call functions provided by shared libraries.</w:t>
      </w:r>
      <w:r>
        <w:br/>
        <w:t>In the 9th century, the Arab mathematician Al-Kindi described a cryptographic algorithm for deciphering encrypted code, in A Manuscript on Deciphering Cryptographic Messages.</w:t>
      </w:r>
      <w:r>
        <w:br/>
        <w:t>Programming languages are essential for software development.</w:t>
      </w:r>
      <w:r>
        <w:br/>
        <w:t>Languages form an approximate spectrum from "low-level" to "high-level"; "low-level" languages are typical</w:t>
      </w:r>
      <w:r>
        <w:t>ly more machine-oriented and faster to execute, whereas "high-level" languages are more abstract and easier to use but execute less quickly.</w:t>
      </w:r>
      <w:r>
        <w:br/>
        <w:t>Also, specific user environment and usage history can make it difficult to reproduce the problem.</w:t>
      </w:r>
      <w:r>
        <w:br/>
        <w:t>Integrated development environments (IDEs) aim to integrate all such help.</w:t>
      </w:r>
      <w:r>
        <w:br/>
        <w:t>Compilers harnessed the power of computers to make programming easier by allowing programmers to specify calculations by entering a formula using infix notation.</w:t>
      </w:r>
      <w:r>
        <w:br/>
        <w:t>However, readability is more than ju</w:t>
      </w:r>
      <w:r>
        <w:t>st programming style.</w:t>
      </w:r>
      <w:r>
        <w:br/>
        <w:t>Trial-and-error/divide-and-conquer is needed: the programmer will try to remove some parts of the original test case and check if the problem still exists.</w:t>
      </w:r>
      <w:r>
        <w:br/>
        <w:t xml:space="preserve"> Computer programmers are those who write computer software.</w:t>
      </w:r>
      <w:r>
        <w:br/>
        <w:t>The choice of language used is subject to many considerations, such as company policy, suitability to task, availability of third-party packages, or individual preference.</w:t>
      </w:r>
      <w:r>
        <w:br/>
        <w:t xml:space="preserve"> High-level languages made the process of developing a program simpler and more understandable, and l</w:t>
      </w:r>
      <w:r>
        <w:t>ess bound to the underlying hardware.</w:t>
      </w:r>
      <w:r>
        <w:br/>
      </w:r>
      <w:r>
        <w:br/>
        <w:t xml:space="preserve"> After the bug is reproduced, the input of the program may need to be simplified to make it easier to debug.</w:t>
      </w:r>
    </w:p>
    <w:sectPr w:rsidR="002152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3403670">
    <w:abstractNumId w:val="8"/>
  </w:num>
  <w:num w:numId="2" w16cid:durableId="1810780897">
    <w:abstractNumId w:val="6"/>
  </w:num>
  <w:num w:numId="3" w16cid:durableId="777942674">
    <w:abstractNumId w:val="5"/>
  </w:num>
  <w:num w:numId="4" w16cid:durableId="1812088834">
    <w:abstractNumId w:val="4"/>
  </w:num>
  <w:num w:numId="5" w16cid:durableId="1386491584">
    <w:abstractNumId w:val="7"/>
  </w:num>
  <w:num w:numId="6" w16cid:durableId="437333157">
    <w:abstractNumId w:val="3"/>
  </w:num>
  <w:num w:numId="7" w16cid:durableId="2013944707">
    <w:abstractNumId w:val="2"/>
  </w:num>
  <w:num w:numId="8" w16cid:durableId="367536186">
    <w:abstractNumId w:val="1"/>
  </w:num>
  <w:num w:numId="9" w16cid:durableId="73474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238"/>
    <w:rsid w:val="0029639D"/>
    <w:rsid w:val="00326F90"/>
    <w:rsid w:val="00AA1D8D"/>
    <w:rsid w:val="00B47730"/>
    <w:rsid w:val="00C128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2023-12-06T06:07:00Z</dcterms:modified>
  <cp:category/>
</cp:coreProperties>
</file>