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B96" w:rsidRDefault="00E62FDE">
      <w:r>
        <w:t>FORTRAN, the first widely used high-level language to have a functional implementation, came out in 1957, and many other languages were soon developed—in particular, COBOL aimed at commercial data processing, and Lisp for computer research..</w:t>
      </w:r>
      <w:r>
        <w:br/>
        <w:t xml:space="preserve">Some of </w:t>
      </w:r>
      <w:r>
        <w:t>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However, because an assembly language is little more than a different notation for a machine language,  two machines with different instruction sets also have different assembly languages.</w:t>
      </w:r>
      <w:r>
        <w:br/>
        <w:t>For example, when a bug in a compiler can</w:t>
      </w:r>
      <w:r>
        <w:t xml:space="preserve"> make it crash when parsing some large source file, a simplification of the test case that results in only few lines from the original source file can be sufficient to reproduce the same crash.</w:t>
      </w:r>
      <w:r>
        <w:br/>
        <w:t xml:space="preserve"> Popular modeling techniques include Object-Oriented Analysis and Design (OOAD) and Model-Driven Architecture (MDA).</w:t>
      </w:r>
      <w:r>
        <w:br/>
        <w:t>Some languages are more prone to some kinds of faults because their specification does not require compilers to perform as much checking as other languages.</w:t>
      </w:r>
      <w:r>
        <w:br/>
        <w:t xml:space="preserve"> Implementation techniques include imperativ</w:t>
      </w:r>
      <w:r>
        <w:t>e languages (object-oriented or procedural), functional languages, and logic languages.</w:t>
      </w:r>
      <w:r>
        <w:br/>
        <w:t>However, readability is more than just programming style.</w:t>
      </w:r>
      <w:r>
        <w:br/>
        <w:t>Techniques like Code refactoring can enhance readability.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Trade-offs from this ideal involve finding enough programmers who know the language </w:t>
      </w:r>
      <w:r>
        <w:t>to build a team, the availability of compilers for that language, and the efficiency with which programs written in a given language execute.</w:t>
      </w:r>
      <w:r>
        <w:br/>
        <w:t>Languages form an approximate spectrum from "low-level" to "high-level"; "low-level" languages are typically more machine-oriented and faster to execute, whereas "high-level" languages are more abstract and easier to use but execute less quickly.</w:t>
      </w:r>
      <w:r>
        <w:br/>
        <w:t>Ideally, the programming language best suited for the task at hand will be selected.</w:t>
      </w:r>
      <w:r>
        <w:br/>
        <w:t>In 1206, the Arab engineer Al-Jazari i</w:t>
      </w:r>
      <w:r>
        <w:t>nvented a programmable drum machine where a musical mechanical automaton could be made to play different rhythms and drum patterns, via pegs and cams.</w:t>
      </w:r>
    </w:p>
    <w:sectPr w:rsidR="009B7B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032814">
    <w:abstractNumId w:val="8"/>
  </w:num>
  <w:num w:numId="2" w16cid:durableId="542256757">
    <w:abstractNumId w:val="6"/>
  </w:num>
  <w:num w:numId="3" w16cid:durableId="1057240326">
    <w:abstractNumId w:val="5"/>
  </w:num>
  <w:num w:numId="4" w16cid:durableId="429745115">
    <w:abstractNumId w:val="4"/>
  </w:num>
  <w:num w:numId="5" w16cid:durableId="805511268">
    <w:abstractNumId w:val="7"/>
  </w:num>
  <w:num w:numId="6" w16cid:durableId="1299993283">
    <w:abstractNumId w:val="3"/>
  </w:num>
  <w:num w:numId="7" w16cid:durableId="1085690257">
    <w:abstractNumId w:val="2"/>
  </w:num>
  <w:num w:numId="8" w16cid:durableId="1671445896">
    <w:abstractNumId w:val="1"/>
  </w:num>
  <w:num w:numId="9" w16cid:durableId="1659189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7B96"/>
    <w:rsid w:val="00AA1D8D"/>
    <w:rsid w:val="00B47730"/>
    <w:rsid w:val="00CB0664"/>
    <w:rsid w:val="00E62F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2023-12-06T12:43:00Z</dcterms:modified>
  <cp:category/>
</cp:coreProperties>
</file>