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260B" w:rsidRDefault="00CC0152">
      <w:r>
        <w:t xml:space="preserve"> Code-breaking algorithms have also existed for centuries..</w:t>
      </w:r>
      <w:r>
        <w:br/>
        <w:t>Use of a static code analysis tool can help detect some possible problems.</w:t>
      </w:r>
      <w:r>
        <w:br/>
        <w:t xml:space="preserve">Languages form an approximate spectrum from "low-level" to "high-level"; "low-level" languages are typically more </w:t>
      </w:r>
      <w:r>
        <w:t>machine-oriented and faster to execute, whereas "high-level" languages are more abstract and easier to use but execute less quickly.</w:t>
      </w:r>
      <w:r>
        <w:br/>
        <w:t>However, with the concept of the stored-program computer introduced in 1949, both programs and data were stored and manipulated in the same way in computer memory.</w:t>
      </w:r>
      <w:r>
        <w:br/>
        <w:t>For this purpose, algorithms are classified into orders using so-called Big O notation, which expresses resource use, such as execution time or memory consumption, in terms of the size of an input.</w:t>
      </w:r>
      <w:r>
        <w:br/>
        <w:t>This can be a non</w:t>
      </w:r>
      <w:r>
        <w:t>-trivial task, for example as with parallel processes or some unusual software bugs.</w:t>
      </w:r>
      <w:r>
        <w:br/>
      </w:r>
      <w:r>
        <w:br/>
        <w:t xml:space="preserve"> Computer programming or coding is the composition of sequences of instructions, called programs, that computers can follow to perform tasks.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Readability is important because programmer</w:t>
      </w:r>
      <w:r>
        <w:t>s spend the majority of their time reading, trying to understand, reusing and modifying existing source code, rather than writing new source code.</w:t>
      </w:r>
      <w:r>
        <w:br/>
        <w:t xml:space="preserve"> Programs were mostly entered using punched cards or paper tape.</w:t>
      </w:r>
      <w:r>
        <w:br/>
        <w:t xml:space="preserve"> Following a consistent programming style often helps readability.</w:t>
      </w:r>
      <w:r>
        <w:br/>
        <w:t>In 1801, the Jacquard loom could produce entirely different weaves by changing the "program" – a series of pasteboard cards with holes punched in them.</w:t>
      </w:r>
      <w:r>
        <w:br/>
        <w:t xml:space="preserve">Some text editors such as Emacs allow GDB to be invoked through them, to provide </w:t>
      </w:r>
      <w:r>
        <w:t>a visual environment.</w:t>
      </w:r>
      <w:r>
        <w:br/>
        <w:t>When debugging the problem in a GUI, the programmer can try to skip some user interaction from the original problem description and check if remaining actions are sufficient for bugs to appear.</w:t>
      </w:r>
      <w:r>
        <w:br/>
        <w:t>Compilers harnessed the power of computers to make programming easier by allowing programmers to specify calculations by entering a formula using infix notation.</w:t>
      </w:r>
    </w:p>
    <w:sectPr w:rsidR="0028260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29289364">
    <w:abstractNumId w:val="8"/>
  </w:num>
  <w:num w:numId="2" w16cid:durableId="1032195003">
    <w:abstractNumId w:val="6"/>
  </w:num>
  <w:num w:numId="3" w16cid:durableId="1763449222">
    <w:abstractNumId w:val="5"/>
  </w:num>
  <w:num w:numId="4" w16cid:durableId="1628127217">
    <w:abstractNumId w:val="4"/>
  </w:num>
  <w:num w:numId="5" w16cid:durableId="1611164452">
    <w:abstractNumId w:val="7"/>
  </w:num>
  <w:num w:numId="6" w16cid:durableId="338973689">
    <w:abstractNumId w:val="3"/>
  </w:num>
  <w:num w:numId="7" w16cid:durableId="1997609330">
    <w:abstractNumId w:val="2"/>
  </w:num>
  <w:num w:numId="8" w16cid:durableId="1986931948">
    <w:abstractNumId w:val="1"/>
  </w:num>
  <w:num w:numId="9" w16cid:durableId="1559516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260B"/>
    <w:rsid w:val="0029639D"/>
    <w:rsid w:val="00326F90"/>
    <w:rsid w:val="00AA1D8D"/>
    <w:rsid w:val="00B47730"/>
    <w:rsid w:val="00CB0664"/>
    <w:rsid w:val="00CC015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2023-12-06T05:08:00Z</dcterms:modified>
  <cp:category/>
</cp:coreProperties>
</file>