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65A" w:rsidRDefault="00C30F49">
      <w:r>
        <w:t>While these are sometimes considered programming, often the term software development is used for this larger overall process – with the terms programming, implementation, and coding reserved for the writing and editing of code per se..</w:t>
      </w:r>
      <w:r>
        <w:br/>
      </w:r>
      <w:r>
        <w:t>Unreadable code often leads to bugs, inefficiencies, and duplicated code.</w:t>
      </w:r>
      <w:r>
        <w:br/>
        <w:t xml:space="preserve"> High-level languages made the process of developing a program simpler and more understandable, and less bound to the underlying hardware.</w:t>
      </w:r>
      <w:r>
        <w:br/>
        <w:t>Integrated development environments (IDEs) aim to integrate all such help.</w:t>
      </w:r>
      <w:r>
        <w:br/>
        <w:t xml:space="preserve"> Different programming languages support different styles of programming (called programming paradigms).</w:t>
      </w:r>
      <w:r>
        <w:br/>
        <w:t>One approach popular for requirements analysis is Use Case analysis.</w:t>
      </w:r>
      <w:r>
        <w:br/>
        <w:t xml:space="preserve"> The first step in most formal software developmen</w:t>
      </w:r>
      <w:r>
        <w:t>t processes is requirements analysis, followed by testing to determine value modeling, implementation, and failure elimination (debugging).</w:t>
      </w:r>
      <w:r>
        <w:br/>
        <w:t>By the late 1960s, data storage devices and computer terminals became inexpensive enough that programs could be created by typing directly into the computers.</w:t>
      </w:r>
      <w:r>
        <w:br/>
        <w:t>In the 9th century, the Arab mathematician Al-Kindi described a cryptographic algorithm for deciphering encrypted code, in A Manuscript on Deciphering Cryptographic Messages.</w:t>
      </w:r>
      <w:r>
        <w:br/>
        <w:t xml:space="preserve"> Debugging is often done with IDEs. St</w:t>
      </w:r>
      <w:r>
        <w:t>andalone debuggers like GDB are also used, and these often provide less of a visual environment, usually using a command line.</w:t>
      </w:r>
      <w:r>
        <w:br/>
        <w:t>Text editors were also developed that allowed changes and corrections to be made much more easily than with punched cards.</w:t>
      </w:r>
      <w:r>
        <w:br/>
        <w:t xml:space="preserve"> Popular modeling techniques include Object-Oriented Analysis and Design (OOAD) and Model-Driven Architecture (MDA).</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However, Charles Babbage had already written his first program for the Analytical Engine in 1837.</w:t>
      </w:r>
    </w:p>
    <w:sectPr w:rsidR="004156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7460">
    <w:abstractNumId w:val="8"/>
  </w:num>
  <w:num w:numId="2" w16cid:durableId="352154462">
    <w:abstractNumId w:val="6"/>
  </w:num>
  <w:num w:numId="3" w16cid:durableId="595480161">
    <w:abstractNumId w:val="5"/>
  </w:num>
  <w:num w:numId="4" w16cid:durableId="2041514688">
    <w:abstractNumId w:val="4"/>
  </w:num>
  <w:num w:numId="5" w16cid:durableId="191577967">
    <w:abstractNumId w:val="7"/>
  </w:num>
  <w:num w:numId="6" w16cid:durableId="463811571">
    <w:abstractNumId w:val="3"/>
  </w:num>
  <w:num w:numId="7" w16cid:durableId="1666519559">
    <w:abstractNumId w:val="2"/>
  </w:num>
  <w:num w:numId="8" w16cid:durableId="860898404">
    <w:abstractNumId w:val="1"/>
  </w:num>
  <w:num w:numId="9" w16cid:durableId="149772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65A"/>
    <w:rsid w:val="00AA1D8D"/>
    <w:rsid w:val="00B47730"/>
    <w:rsid w:val="00C30F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