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4A9" w:rsidRDefault="00D46857">
      <w:r>
        <w:t>It affects the aspects of quality above, including portability, usability and most importantly maintainability..</w:t>
      </w:r>
      <w:r>
        <w:br/>
        <w:t>There are many approaches to the Software development process.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Sometimes software development is known as software engineering, especi</w:t>
      </w:r>
      <w:r>
        <w:t>ally when it employs formal methods or follows an engineering design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</w:t>
      </w:r>
      <w:r>
        <w:t>s Analytical Engine.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>Scripting and breakpointing is also part of this process.</w:t>
      </w:r>
      <w:r>
        <w:br/>
        <w:t>FORTRAN, the first wid</w:t>
      </w:r>
      <w:r>
        <w:t>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Trade-offs from this ideal involve finding enou</w:t>
      </w:r>
      <w:r>
        <w:t>gh programmers who know the language to build a team, the availability of compilers for that language, and the efficiency with which programs written in a given language execute.</w:t>
      </w:r>
    </w:p>
    <w:sectPr w:rsidR="00EC5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02364">
    <w:abstractNumId w:val="8"/>
  </w:num>
  <w:num w:numId="2" w16cid:durableId="499463234">
    <w:abstractNumId w:val="6"/>
  </w:num>
  <w:num w:numId="3" w16cid:durableId="559948216">
    <w:abstractNumId w:val="5"/>
  </w:num>
  <w:num w:numId="4" w16cid:durableId="218563423">
    <w:abstractNumId w:val="4"/>
  </w:num>
  <w:num w:numId="5" w16cid:durableId="1380085712">
    <w:abstractNumId w:val="7"/>
  </w:num>
  <w:num w:numId="6" w16cid:durableId="1375233526">
    <w:abstractNumId w:val="3"/>
  </w:num>
  <w:num w:numId="7" w16cid:durableId="198975539">
    <w:abstractNumId w:val="2"/>
  </w:num>
  <w:num w:numId="8" w16cid:durableId="506751522">
    <w:abstractNumId w:val="1"/>
  </w:num>
  <w:num w:numId="9" w16cid:durableId="80419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6857"/>
    <w:rsid w:val="00EC54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