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788" w:rsidRDefault="008528BE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  <w:r>
        <w:br/>
        <w:t>Many applicat</w:t>
      </w:r>
      <w:r>
        <w:t>ions use a mix of several languages in their construction and use.</w:t>
      </w:r>
      <w:r>
        <w:br/>
        <w:t xml:space="preserve"> Following a consistent programming style often helps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</w:t>
      </w:r>
      <w:r>
        <w:t>erent rhythms and drum patterns, via pegs and cams.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Expert programmers are familiar with a variety of well-established algorithms and their respective c</w:t>
      </w:r>
      <w:r>
        <w:t>omplexities and use this knowledge to choose algorithms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EF0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259103">
    <w:abstractNumId w:val="8"/>
  </w:num>
  <w:num w:numId="2" w16cid:durableId="677660560">
    <w:abstractNumId w:val="6"/>
  </w:num>
  <w:num w:numId="3" w16cid:durableId="449131664">
    <w:abstractNumId w:val="5"/>
  </w:num>
  <w:num w:numId="4" w16cid:durableId="71395458">
    <w:abstractNumId w:val="4"/>
  </w:num>
  <w:num w:numId="5" w16cid:durableId="922839555">
    <w:abstractNumId w:val="7"/>
  </w:num>
  <w:num w:numId="6" w16cid:durableId="1205142745">
    <w:abstractNumId w:val="3"/>
  </w:num>
  <w:num w:numId="7" w16cid:durableId="1928687442">
    <w:abstractNumId w:val="2"/>
  </w:num>
  <w:num w:numId="8" w16cid:durableId="2076736253">
    <w:abstractNumId w:val="1"/>
  </w:num>
  <w:num w:numId="9" w16cid:durableId="115837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8BE"/>
    <w:rsid w:val="00AA1D8D"/>
    <w:rsid w:val="00B47730"/>
    <w:rsid w:val="00CB0664"/>
    <w:rsid w:val="00EF07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