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DFD" w:rsidRDefault="00984C7C">
      <w:r>
        <w:t>The choice of language used is subject to many considerations, such as company policy, suitability to task, availability of third-party packages, or individual preference..</w:t>
      </w:r>
      <w:r>
        <w:br/>
      </w:r>
      <w:r>
        <w:t xml:space="preserve"> Different programming languages support different styles of programming (called programming paradigms).</w:t>
      </w:r>
      <w:r>
        <w:br/>
        <w:t>Use of a static code analysis tool can help detect some possible problems.</w:t>
      </w:r>
      <w:r>
        <w:br/>
        <w:t>Expert programmers are familiar with a variety of well-established algorithms and their respective complexities and use this knowledge to choose algorithms that are best suited to the circumstances.</w:t>
      </w:r>
      <w:r>
        <w:br/>
        <w:t>However, Charles Babbage had already written his first program for the Analytical Engine in 1837.</w:t>
      </w:r>
      <w:r>
        <w:br/>
        <w:t xml:space="preserve"> Computer programmers are those who</w:t>
      </w:r>
      <w:r>
        <w:t xml:space="preserve"> write computer software.</w:t>
      </w:r>
      <w:r>
        <w:br/>
        <w:t xml:space="preserve"> Code-breaking algorithms have also existed for centuries.</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w:t>
      </w:r>
      <w:r>
        <w:t>es the number of users of business languages such as COBOL).</w:t>
      </w:r>
      <w:r>
        <w:br/>
        <w:t xml:space="preserve"> Whatever the approach to development may be, the final program must satisfy some fundamental properties.</w:t>
      </w:r>
      <w:r>
        <w:br/>
        <w:t>Programmers typically use high-level programming languages that are more easily intelligible to humans than machine code, which is directly executed by the central processing unit.</w:t>
      </w:r>
      <w:r>
        <w:br/>
        <w:t xml:space="preserve"> The academic field and the engineering practice of computer programming are both largely concerned with discovering and implementing the most efficient algorithms </w:t>
      </w:r>
      <w:r>
        <w:t>for a given class of problems.</w:t>
      </w:r>
      <w:r>
        <w:br/>
        <w:t>However, readability is more than just programming style.</w:t>
      </w:r>
      <w:r>
        <w:br/>
        <w:t>One approach popular for requirements analysis is Use Case analysis.</w:t>
      </w:r>
      <w:r>
        <w:br/>
        <w:t>Also, specific user environment and usage history can make it difficult to reproduce the problem.</w:t>
      </w:r>
    </w:p>
    <w:sectPr w:rsidR="00101D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068132">
    <w:abstractNumId w:val="8"/>
  </w:num>
  <w:num w:numId="2" w16cid:durableId="1631858889">
    <w:abstractNumId w:val="6"/>
  </w:num>
  <w:num w:numId="3" w16cid:durableId="448670468">
    <w:abstractNumId w:val="5"/>
  </w:num>
  <w:num w:numId="4" w16cid:durableId="402919192">
    <w:abstractNumId w:val="4"/>
  </w:num>
  <w:num w:numId="5" w16cid:durableId="1056901766">
    <w:abstractNumId w:val="7"/>
  </w:num>
  <w:num w:numId="6" w16cid:durableId="95449708">
    <w:abstractNumId w:val="3"/>
  </w:num>
  <w:num w:numId="7" w16cid:durableId="1311907069">
    <w:abstractNumId w:val="2"/>
  </w:num>
  <w:num w:numId="8" w16cid:durableId="585384607">
    <w:abstractNumId w:val="1"/>
  </w:num>
  <w:num w:numId="9" w16cid:durableId="25135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DFD"/>
    <w:rsid w:val="0015074B"/>
    <w:rsid w:val="0029639D"/>
    <w:rsid w:val="00326F90"/>
    <w:rsid w:val="00984C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