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5D0E" w:rsidRDefault="007A149B">
      <w:r>
        <w:t>For this purpose, algorithms are classified into orders using so-called Big O notation, which expresses resource use, such as execution time or memory consumption, in terms of the size of an input..</w:t>
      </w:r>
      <w:r>
        <w:br/>
        <w:t xml:space="preserve">He gave the first description of </w:t>
      </w:r>
      <w:r>
        <w:t>cryptanalysis by frequency analysis, the earliest code-breaking algorithm.</w:t>
      </w:r>
      <w:r>
        <w:br/>
        <w:t>Trial-and-error/divide-and-conquer is needed: the programmer will try to remove some parts of the original test case and check if the problem still exists.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w:t>
      </w:r>
      <w:r>
        <w:t>ting lines of code written in the language (this underestimates the number of users of business languages such as COBOL).</w:t>
      </w:r>
      <w:r>
        <w:br/>
        <w:t xml:space="preserve"> Programs were mostly entered using punched cards or paper tape.</w:t>
      </w:r>
      <w:r>
        <w:br/>
        <w:t>Many programmers use forms of Agile software development where the various stages of formal software development are more integrated together into short cycles that take a few weeks rather than years.</w:t>
      </w:r>
      <w:r>
        <w:br/>
        <w:t xml:space="preserve"> Following a consistent programming style often helps readability.</w:t>
      </w:r>
      <w:r>
        <w:br/>
        <w:t xml:space="preserve"> Debugging is a very important task in the software devel</w:t>
      </w:r>
      <w:r>
        <w:t>opment process since having defects in a program can have significant consequences for its users.</w:t>
      </w:r>
      <w:r>
        <w:br/>
        <w:t>Normally the first step in debugging is to attempt to reproduce the problem.</w:t>
      </w:r>
      <w:r>
        <w:br/>
        <w:t>For example, COBOL is still strong in corporate data centers often on large mainframe computers, Fortran in engineering applications, scripting languages in Web development, and C in embedded software.</w:t>
      </w:r>
      <w:r>
        <w:br/>
        <w:t>Scripting and breakpointing is also part of this process.</w:t>
      </w:r>
      <w:r>
        <w:br/>
        <w:t>Use of a static code analysis tool can help detect some possible problems.</w:t>
      </w:r>
      <w:r>
        <w:br/>
        <w:t>Co</w:t>
      </w:r>
      <w:r>
        <w:t>mpilers harnessed the power of computers to make programming easier by allowing programmers to specify calculations by entering a formula using infix notation.</w:t>
      </w:r>
      <w:r>
        <w:br/>
        <w:t>Programmers typically use high-level programming languages that are more easily intelligible to humans than machine code, which is directly executed by the central processing unit.</w:t>
      </w:r>
      <w:r>
        <w:br/>
        <w:t xml:space="preserve"> It is very difficult to determine what are the most popular modern programming languages.</w:t>
      </w:r>
    </w:p>
    <w:sectPr w:rsidR="005D5D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9215345">
    <w:abstractNumId w:val="8"/>
  </w:num>
  <w:num w:numId="2" w16cid:durableId="998996437">
    <w:abstractNumId w:val="6"/>
  </w:num>
  <w:num w:numId="3" w16cid:durableId="754206264">
    <w:abstractNumId w:val="5"/>
  </w:num>
  <w:num w:numId="4" w16cid:durableId="660432338">
    <w:abstractNumId w:val="4"/>
  </w:num>
  <w:num w:numId="5" w16cid:durableId="1693798482">
    <w:abstractNumId w:val="7"/>
  </w:num>
  <w:num w:numId="6" w16cid:durableId="1083338198">
    <w:abstractNumId w:val="3"/>
  </w:num>
  <w:num w:numId="7" w16cid:durableId="792099051">
    <w:abstractNumId w:val="2"/>
  </w:num>
  <w:num w:numId="8" w16cid:durableId="1271620504">
    <w:abstractNumId w:val="1"/>
  </w:num>
  <w:num w:numId="9" w16cid:durableId="1002202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5D0E"/>
    <w:rsid w:val="007A14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