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24C" w:rsidRDefault="00842D0F">
      <w:r>
        <w:t xml:space="preserve"> Following a consistent programming style often helps readability..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Their jobs usually involve:</w:t>
      </w:r>
      <w:r>
        <w:br/>
        <w:t xml:space="preserve"> Although programming has been presented in the media as a somewhat mat</w:t>
      </w:r>
      <w:r>
        <w:t>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</w:t>
      </w:r>
      <w:r>
        <w:t>n in the instruction set of the particular machine, often in binary notation.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</w:t>
      </w:r>
      <w:r>
        <w:t>technique used for database design is Entity-Relationship Modeling (ER Modeling).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9C3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00624">
    <w:abstractNumId w:val="8"/>
  </w:num>
  <w:num w:numId="2" w16cid:durableId="2124109609">
    <w:abstractNumId w:val="6"/>
  </w:num>
  <w:num w:numId="3" w16cid:durableId="37902915">
    <w:abstractNumId w:val="5"/>
  </w:num>
  <w:num w:numId="4" w16cid:durableId="1293248741">
    <w:abstractNumId w:val="4"/>
  </w:num>
  <w:num w:numId="5" w16cid:durableId="2146924594">
    <w:abstractNumId w:val="7"/>
  </w:num>
  <w:num w:numId="6" w16cid:durableId="620383459">
    <w:abstractNumId w:val="3"/>
  </w:num>
  <w:num w:numId="7" w16cid:durableId="1717776485">
    <w:abstractNumId w:val="2"/>
  </w:num>
  <w:num w:numId="8" w16cid:durableId="1985234587">
    <w:abstractNumId w:val="1"/>
  </w:num>
  <w:num w:numId="9" w16cid:durableId="19858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2D0F"/>
    <w:rsid w:val="009C32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