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0FC" w:rsidRDefault="002561A9">
      <w:r>
        <w:t>Unreadable code often leads to bugs, inefficiencies, and duplicated code..</w:t>
      </w:r>
      <w:r>
        <w:br/>
        <w:t>There are many approaches to the Software development process.</w:t>
      </w:r>
      <w:r>
        <w:br/>
        <w:t>One approach popular for requirements analysis is Use Case analysis.</w:t>
      </w:r>
      <w:r>
        <w:br/>
      </w:r>
      <w:r>
        <w:t xml:space="preserve"> Some languages are very popular for particular kinds of applications, while some languages are regularly used to write many different kinds of applications.</w:t>
      </w:r>
      <w:r>
        <w:br/>
        <w:t>Assembly languages were soon developed that let the programmer specify instruction in a text format (e.g., ADD X, TOTAL), with abbreviations for each operation code and meaningful names for specifying addresses.</w:t>
      </w:r>
      <w:r>
        <w:br/>
        <w:t>Text editors were also developed that allowed changes and corrections to be made much more easily than with punched cards.</w:t>
      </w:r>
      <w:r>
        <w:br/>
        <w:t xml:space="preserve">By the late 1960s, </w:t>
      </w:r>
      <w:r>
        <w:t>data storage devices and computer terminals became inexpensive enough that programs could be created by typing directly into the computers.</w:t>
      </w:r>
      <w:r>
        <w:br/>
        <w:t>A study found that a few simple readability transformations made code shorter and drastically reduced the time to understand it.</w:t>
      </w:r>
      <w:r>
        <w:br/>
        <w:t>They are the building blocks for all software, from the simplest applications to the most sophisticated ones.</w:t>
      </w:r>
      <w:r>
        <w:br/>
        <w:t xml:space="preserve"> Code-breaking algorithms have also existed for centuries.</w:t>
      </w:r>
      <w:r>
        <w:br/>
        <w:t>Proficient programming usually requires expertise in several different sub</w:t>
      </w:r>
      <w:r>
        <w:t>jects, including 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w:t>
      </w:r>
      <w:r>
        <w:t>ug.</w:t>
      </w:r>
      <w:r>
        <w:br/>
        <w:t>Some text editors such as Emacs allow GDB to be invoked through them, to provide a visual environment.</w:t>
      </w:r>
      <w:r>
        <w:br/>
      </w:r>
      <w:r>
        <w:br/>
        <w:t xml:space="preserve"> Computer programming or coding is the composition of sequences of instructions, called programs, that computers can follow to perform tasks.</w:t>
      </w:r>
    </w:p>
    <w:sectPr w:rsidR="00CB70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4245770">
    <w:abstractNumId w:val="8"/>
  </w:num>
  <w:num w:numId="2" w16cid:durableId="1874926791">
    <w:abstractNumId w:val="6"/>
  </w:num>
  <w:num w:numId="3" w16cid:durableId="200752916">
    <w:abstractNumId w:val="5"/>
  </w:num>
  <w:num w:numId="4" w16cid:durableId="37241193">
    <w:abstractNumId w:val="4"/>
  </w:num>
  <w:num w:numId="5" w16cid:durableId="147135074">
    <w:abstractNumId w:val="7"/>
  </w:num>
  <w:num w:numId="6" w16cid:durableId="1899977891">
    <w:abstractNumId w:val="3"/>
  </w:num>
  <w:num w:numId="7" w16cid:durableId="1930580666">
    <w:abstractNumId w:val="2"/>
  </w:num>
  <w:num w:numId="8" w16cid:durableId="121459135">
    <w:abstractNumId w:val="1"/>
  </w:num>
  <w:num w:numId="9" w16cid:durableId="136393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1A9"/>
    <w:rsid w:val="0029639D"/>
    <w:rsid w:val="00326F90"/>
    <w:rsid w:val="00AA1D8D"/>
    <w:rsid w:val="00B47730"/>
    <w:rsid w:val="00CB0664"/>
    <w:rsid w:val="00CB70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