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377C" w:rsidRDefault="00F0114A">
      <w:r>
        <w:t xml:space="preserve"> A similar technique used for database design is Entity-Relationship Modeling (ER Modeling)..</w:t>
      </w:r>
      <w:r>
        <w:br/>
        <w:t>It is usually easier to code in "high-level" languages than in "low-level" ones.</w:t>
      </w:r>
      <w:r>
        <w:br/>
        <w:t xml:space="preserve">Also, specific user environment and usage history can make it difficult to </w:t>
      </w:r>
      <w:r>
        <w:t>reproduce the problem.</w:t>
      </w:r>
      <w:r>
        <w:br/>
        <w:t xml:space="preserve"> Programs were mostly entered using punched cards or paper tape.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Programmable devices have existed for centuries.</w:t>
      </w:r>
      <w:r>
        <w:br/>
        <w:t>Many applications use a mix of several languages in their construction and use.</w:t>
      </w:r>
      <w:r>
        <w:br/>
        <w:t>Use of a static code analysis tool can help det</w:t>
      </w:r>
      <w:r>
        <w:t>ect some possible problems.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Techniques like Code refactoring can enhance reada</w:t>
      </w:r>
      <w:r>
        <w:t>bility.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It affects the aspects of quality above, including portability, usability and most importantly maintainability.</w:t>
      </w:r>
    </w:p>
    <w:sectPr w:rsidR="00AD37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8966177">
    <w:abstractNumId w:val="8"/>
  </w:num>
  <w:num w:numId="2" w16cid:durableId="817920276">
    <w:abstractNumId w:val="6"/>
  </w:num>
  <w:num w:numId="3" w16cid:durableId="2002731477">
    <w:abstractNumId w:val="5"/>
  </w:num>
  <w:num w:numId="4" w16cid:durableId="190195144">
    <w:abstractNumId w:val="4"/>
  </w:num>
  <w:num w:numId="5" w16cid:durableId="445318324">
    <w:abstractNumId w:val="7"/>
  </w:num>
  <w:num w:numId="6" w16cid:durableId="1165048674">
    <w:abstractNumId w:val="3"/>
  </w:num>
  <w:num w:numId="7" w16cid:durableId="950235495">
    <w:abstractNumId w:val="2"/>
  </w:num>
  <w:num w:numId="8" w16cid:durableId="1561557409">
    <w:abstractNumId w:val="1"/>
  </w:num>
  <w:num w:numId="9" w16cid:durableId="193999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377C"/>
    <w:rsid w:val="00B47730"/>
    <w:rsid w:val="00CB0664"/>
    <w:rsid w:val="00F011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2023-12-06T06:17:00Z</dcterms:modified>
  <cp:category/>
</cp:coreProperties>
</file>