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C26" w:rsidRDefault="00F32A63">
      <w:r>
        <w:t>It involves designing and implementing algorithms, step-by-step specifications of procedures, by writing code in one or more programming languages..</w:t>
      </w:r>
      <w:r>
        <w:br/>
        <w:t xml:space="preserve">Trial-and-error/divide-and-conquer is needed: the programmer will try to remove some parts of the </w:t>
      </w:r>
      <w:r>
        <w:t>original test case and check if the problem still exists.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However, with the concept of the stored-program computer introduced in 1949, </w:t>
      </w:r>
      <w:r>
        <w:t>both programs and data were stored and manipulated in the same way in computer memory.</w:t>
      </w:r>
      <w:r>
        <w:br/>
        <w:t>Use of a static code analysis tool can help detect some possible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  <w:r>
        <w:br/>
        <w:t>It affects the aspects of quality above, including portab</w:t>
      </w:r>
      <w:r>
        <w:t>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</w:t>
      </w:r>
      <w:r>
        <w:t>ng 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</w:p>
    <w:sectPr w:rsidR="00E65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163611">
    <w:abstractNumId w:val="8"/>
  </w:num>
  <w:num w:numId="2" w16cid:durableId="725837110">
    <w:abstractNumId w:val="6"/>
  </w:num>
  <w:num w:numId="3" w16cid:durableId="1110319119">
    <w:abstractNumId w:val="5"/>
  </w:num>
  <w:num w:numId="4" w16cid:durableId="1774666401">
    <w:abstractNumId w:val="4"/>
  </w:num>
  <w:num w:numId="5" w16cid:durableId="247155818">
    <w:abstractNumId w:val="7"/>
  </w:num>
  <w:num w:numId="6" w16cid:durableId="1622030624">
    <w:abstractNumId w:val="3"/>
  </w:num>
  <w:num w:numId="7" w16cid:durableId="1208109883">
    <w:abstractNumId w:val="2"/>
  </w:num>
  <w:num w:numId="8" w16cid:durableId="1915817289">
    <w:abstractNumId w:val="1"/>
  </w:num>
  <w:num w:numId="9" w16cid:durableId="2923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5C26"/>
    <w:rsid w:val="00F32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