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6AB" w:rsidRDefault="004B6D6D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Text editors were also developed that allowed changes and </w:t>
      </w:r>
      <w:r>
        <w:t>corrections to be made much more easily than with punched cards.</w:t>
      </w:r>
      <w:r>
        <w:br/>
        <w:t>However, Charles Babbage had already written his first program for the Analytical Engine in 1837.</w:t>
      </w:r>
      <w:r>
        <w:br/>
        <w:t xml:space="preserve"> In the 1880s, Herman Hollerith invented the concept of storing data in machine-readable form.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Ideally, the programming language best suited for the task at hand will be selected.</w:t>
      </w:r>
      <w:r>
        <w:br/>
        <w:t xml:space="preserve"> Debugging is a very impor</w:t>
      </w:r>
      <w:r>
        <w:t>tant task in the software development process since having defects in a program can have significant consequences for its users.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One approach popular for requirements analysis is Use Case analysis.</w:t>
      </w:r>
      <w:r>
        <w:br/>
        <w:t xml:space="preserve"> Allen Downey, in his book How To Think Like A Computer Scientist, writes:</w:t>
      </w:r>
      <w:r>
        <w:br/>
        <w:t xml:space="preserve"> Many computer languages provide a me</w:t>
      </w:r>
      <w:r>
        <w:t>chanism to call functions provided by shared libraries.</w:t>
      </w:r>
      <w:r>
        <w:br/>
        <w:t xml:space="preserve"> Programmable devices have existed for centuries.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</w:t>
      </w:r>
      <w:r>
        <w:t>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D736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768171">
    <w:abstractNumId w:val="8"/>
  </w:num>
  <w:num w:numId="2" w16cid:durableId="1056392138">
    <w:abstractNumId w:val="6"/>
  </w:num>
  <w:num w:numId="3" w16cid:durableId="1346901795">
    <w:abstractNumId w:val="5"/>
  </w:num>
  <w:num w:numId="4" w16cid:durableId="1403915234">
    <w:abstractNumId w:val="4"/>
  </w:num>
  <w:num w:numId="5" w16cid:durableId="1965765471">
    <w:abstractNumId w:val="7"/>
  </w:num>
  <w:num w:numId="6" w16cid:durableId="2124956033">
    <w:abstractNumId w:val="3"/>
  </w:num>
  <w:num w:numId="7" w16cid:durableId="564608789">
    <w:abstractNumId w:val="2"/>
  </w:num>
  <w:num w:numId="8" w16cid:durableId="1019969339">
    <w:abstractNumId w:val="1"/>
  </w:num>
  <w:num w:numId="9" w16cid:durableId="111772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6D6D"/>
    <w:rsid w:val="00AA1D8D"/>
    <w:rsid w:val="00B47730"/>
    <w:rsid w:val="00CB0664"/>
    <w:rsid w:val="00D736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2023-12-06T07:40:00Z</dcterms:modified>
  <cp:category/>
</cp:coreProperties>
</file>