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886" w:rsidRDefault="00F86CDA">
      <w:r>
        <w:t>Compilers harnessed the power of computers to make programming easier by allowing programmers to specify calculations by entering a formula using infix notation..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  <w:r>
        <w:br/>
        <w:t xml:space="preserve"> Various visual programmi</w:t>
      </w:r>
      <w:r>
        <w:t>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</w:t>
      </w:r>
      <w:r>
        <w:t>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Computer programmers are those who write computer software.</w:t>
      </w:r>
      <w:r>
        <w:br/>
        <w:t>When de</w:t>
      </w:r>
      <w:r>
        <w:t>bugging the problem in a GUI, the programmer can try to skip some user interaction from the original problem description and check if remaining actions are sufficient for bugs to appear.</w:t>
      </w:r>
    </w:p>
    <w:sectPr w:rsidR="004418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114574">
    <w:abstractNumId w:val="8"/>
  </w:num>
  <w:num w:numId="2" w16cid:durableId="1536888596">
    <w:abstractNumId w:val="6"/>
  </w:num>
  <w:num w:numId="3" w16cid:durableId="696850050">
    <w:abstractNumId w:val="5"/>
  </w:num>
  <w:num w:numId="4" w16cid:durableId="1379235046">
    <w:abstractNumId w:val="4"/>
  </w:num>
  <w:num w:numId="5" w16cid:durableId="540022486">
    <w:abstractNumId w:val="7"/>
  </w:num>
  <w:num w:numId="6" w16cid:durableId="1205408209">
    <w:abstractNumId w:val="3"/>
  </w:num>
  <w:num w:numId="7" w16cid:durableId="1615557735">
    <w:abstractNumId w:val="2"/>
  </w:num>
  <w:num w:numId="8" w16cid:durableId="1309164267">
    <w:abstractNumId w:val="1"/>
  </w:num>
  <w:num w:numId="9" w16cid:durableId="151499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886"/>
    <w:rsid w:val="00AA1D8D"/>
    <w:rsid w:val="00B47730"/>
    <w:rsid w:val="00CB0664"/>
    <w:rsid w:val="00F86C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