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6B4" w:rsidRDefault="004F2615">
      <w:r>
        <w:t>The Unified Modeling Language (UML) is a notation used for both the OOAD and MDA..</w:t>
      </w:r>
      <w:r>
        <w:br/>
        <w:t xml:space="preserve"> Programs were mostly entered using punched cards or paper tape.</w:t>
      </w:r>
      <w:r>
        <w:br/>
        <w:t xml:space="preserve">Programmers typically use high-level programming languages that are more easily intelligible to humans </w:t>
      </w:r>
      <w:r>
        <w:t>than machine code, which is directly executed by the central processing unit.</w:t>
      </w:r>
      <w:r>
        <w:br/>
        <w:t>Many factors, having little or nothing to do with the ability of the computer to efficiently compile and execute the code, contribute to readability.</w:t>
      </w:r>
      <w:r>
        <w:br/>
        <w:t>However, readability is more than just programming style.</w:t>
      </w:r>
      <w:r>
        <w:br/>
        <w:t>Some languages are more prone to some kinds of faults because their specification does not require compilers to perform as much checking as other languages.</w:t>
      </w:r>
      <w:r>
        <w:br/>
        <w:t xml:space="preserve"> These compiled languages allow the programmer to write programs in t</w:t>
      </w:r>
      <w:r>
        <w: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w:t>
      </w:r>
      <w:r>
        <w:t>nderestimates the number of users of business languages such as COBOL).</w:t>
      </w:r>
      <w:r>
        <w:br/>
        <w:t>In 1801, the Jacquard loom could produce entirely different weaves by changing the "program" – a series of pasteboard cards with holes punched in them.</w:t>
      </w:r>
      <w:r>
        <w:br/>
        <w:t>A study found that a few simple readability transformations made code shorter and drastically reduced the time to understand it.</w:t>
      </w:r>
      <w:r>
        <w:br/>
        <w:t>For example, when a bug in a compiler can make it crash when parsing some large source file, a simplification of the test case that results in only few lines f</w:t>
      </w:r>
      <w:r>
        <w:t>rom the original source file can be sufficient to reproduce the same crash.</w:t>
      </w:r>
      <w:r>
        <w:br/>
        <w:t xml:space="preserve"> The first step in most formal software development processes is requirements analysis, followed by testing to determine value modeling, implementation, and failure elimination (debugging).</w:t>
      </w:r>
      <w:r>
        <w:br/>
      </w:r>
      <w:r>
        <w:br/>
        <w:t xml:space="preserve"> Computer programming or coding is the composition of sequences of instructions, called programs, that computers can follow to perform tasks.</w:t>
      </w:r>
      <w:r>
        <w:br/>
        <w:t xml:space="preserve">While these are sometimes considered programming, often the term software development is used for this </w:t>
      </w:r>
      <w:r>
        <w:t>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p>
    <w:sectPr w:rsidR="005366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7295842">
    <w:abstractNumId w:val="8"/>
  </w:num>
  <w:num w:numId="2" w16cid:durableId="1192262636">
    <w:abstractNumId w:val="6"/>
  </w:num>
  <w:num w:numId="3" w16cid:durableId="763723643">
    <w:abstractNumId w:val="5"/>
  </w:num>
  <w:num w:numId="4" w16cid:durableId="379016827">
    <w:abstractNumId w:val="4"/>
  </w:num>
  <w:num w:numId="5" w16cid:durableId="1543639327">
    <w:abstractNumId w:val="7"/>
  </w:num>
  <w:num w:numId="6" w16cid:durableId="324943557">
    <w:abstractNumId w:val="3"/>
  </w:num>
  <w:num w:numId="7" w16cid:durableId="1120417034">
    <w:abstractNumId w:val="2"/>
  </w:num>
  <w:num w:numId="8" w16cid:durableId="1878622043">
    <w:abstractNumId w:val="1"/>
  </w:num>
  <w:num w:numId="9" w16cid:durableId="186833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615"/>
    <w:rsid w:val="005366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