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53C" w:rsidRDefault="005C0E26">
      <w:r>
        <w:br/>
      </w:r>
      <w:r>
        <w:t xml:space="preserve"> 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 These compiled language</w:t>
      </w:r>
      <w:r>
        <w:t>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w:t>
      </w:r>
      <w:r>
        <w:t>l source file can be sufficient to reproduce the same crash.</w:t>
      </w:r>
      <w:r>
        <w:br/>
        <w:t xml:space="preserve"> The first step in most formal software development processes is requirements analysis, followed by testing to determine value modeling, implementation, and failure elimination (debugging).</w:t>
      </w:r>
      <w:r>
        <w:br/>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w:t>
      </w:r>
      <w:r>
        <w:t>low-level manipulation).</w:t>
      </w:r>
      <w:r>
        <w:br/>
        <w:t>Programming languages are essential for software development.</w:t>
      </w:r>
      <w:r>
        <w:br/>
        <w:t>Many applications use a mix of several languages in their construction and use.</w:t>
      </w:r>
      <w:r>
        <w:br/>
        <w:t>Provided the functions in a library follow the appropriate run-time conventions (e.g., method of passing arguments), then these functions may be written in any other language.</w:t>
      </w:r>
      <w:r>
        <w:br/>
        <w:t>Also, specific user environment and usage history can make it difficult to reproduce the problem.</w:t>
      </w:r>
      <w:r>
        <w:br/>
        <w:t xml:space="preserve">Assembly languages were soon developed that let the programmer specify </w:t>
      </w:r>
      <w:r>
        <w:t>instruction in a text format (e.g., ADD X, TOTAL), with abbreviations for each operation code and meaningful names for specifying addresses.</w:t>
      </w:r>
    </w:p>
    <w:sectPr w:rsidR="00A85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052645">
    <w:abstractNumId w:val="8"/>
  </w:num>
  <w:num w:numId="2" w16cid:durableId="1512448647">
    <w:abstractNumId w:val="6"/>
  </w:num>
  <w:num w:numId="3" w16cid:durableId="1060785357">
    <w:abstractNumId w:val="5"/>
  </w:num>
  <w:num w:numId="4" w16cid:durableId="987517179">
    <w:abstractNumId w:val="4"/>
  </w:num>
  <w:num w:numId="5" w16cid:durableId="1388994455">
    <w:abstractNumId w:val="7"/>
  </w:num>
  <w:num w:numId="6" w16cid:durableId="1097209240">
    <w:abstractNumId w:val="3"/>
  </w:num>
  <w:num w:numId="7" w16cid:durableId="483006373">
    <w:abstractNumId w:val="2"/>
  </w:num>
  <w:num w:numId="8" w16cid:durableId="1004935180">
    <w:abstractNumId w:val="1"/>
  </w:num>
  <w:num w:numId="9" w16cid:durableId="124344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E26"/>
    <w:rsid w:val="00A855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