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9F4" w:rsidRDefault="000A7F4D">
      <w:r>
        <w:t xml:space="preserve"> Programmable devices have existed for centuries..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In the 1880s, Herman Hollerith invented the concept of storing data in machine-readable form.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with the concept of the sto</w:t>
      </w:r>
      <w:r>
        <w:t>red-program computer introduced in 1949, both programs and data were stored and manipulated in the same way in computer memory.</w:t>
      </w:r>
      <w:r>
        <w:br/>
        <w:t>Unreadable code often leads to bugs, inefficiencies, and duplicated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because an asse</w:t>
      </w:r>
      <w:r>
        <w:t>mbly language is little more than a different notation for a machine language,  two machines with different instruction sets also have different assembly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New languages are generally des</w:t>
      </w:r>
      <w:r>
        <w:t>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By the late 1960s, data storage devices and computer terminals became </w:t>
      </w:r>
      <w:r>
        <w:t>inexpensive enough that programs could be created by typing directly into the computers.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959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579633">
    <w:abstractNumId w:val="8"/>
  </w:num>
  <w:num w:numId="2" w16cid:durableId="1300575241">
    <w:abstractNumId w:val="6"/>
  </w:num>
  <w:num w:numId="3" w16cid:durableId="1548223500">
    <w:abstractNumId w:val="5"/>
  </w:num>
  <w:num w:numId="4" w16cid:durableId="1345789887">
    <w:abstractNumId w:val="4"/>
  </w:num>
  <w:num w:numId="5" w16cid:durableId="1615358336">
    <w:abstractNumId w:val="7"/>
  </w:num>
  <w:num w:numId="6" w16cid:durableId="1628122422">
    <w:abstractNumId w:val="3"/>
  </w:num>
  <w:num w:numId="7" w16cid:durableId="1413350213">
    <w:abstractNumId w:val="2"/>
  </w:num>
  <w:num w:numId="8" w16cid:durableId="1130396300">
    <w:abstractNumId w:val="1"/>
  </w:num>
  <w:num w:numId="9" w16cid:durableId="58473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F4D"/>
    <w:rsid w:val="0015074B"/>
    <w:rsid w:val="0029639D"/>
    <w:rsid w:val="00326F90"/>
    <w:rsid w:val="00AA1D8D"/>
    <w:rsid w:val="00B47730"/>
    <w:rsid w:val="00CB0664"/>
    <w:rsid w:val="00F959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