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21CC" w:rsidRDefault="000E7B0B">
      <w:r>
        <w:t>Some text editors such as Emacs allow GDB to be invoked through them, to provide a visual environment..</w:t>
      </w:r>
      <w:r>
        <w:br/>
      </w:r>
      <w:r>
        <w:t xml:space="preserve"> In the 1880s, Herman Hollerith invented the concept of storing data in machine-readable form.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Scripting and breakpointing is also part of this process.</w:t>
      </w:r>
      <w:r>
        <w:br/>
        <w:t>Compilers harnessed the power of computers to make programming easier by allowing programmers to specify calc</w:t>
      </w:r>
      <w:r>
        <w:t>ulations by entering a formula using infix notation.</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Various visual programming languages have also been developed with the intent to resolve readability concerns by adopting non-traditional approaches to code structure and display.</w:t>
      </w:r>
      <w:r>
        <w:br/>
        <w:t>For example, when a bug in a compiler can make it cras</w:t>
      </w:r>
      <w:r>
        <w:t>h when parsing some large source file, a simplification of the test case that results in only few lines from the original source file can be sufficient to reproduce the same crash.</w:t>
      </w:r>
      <w:r>
        <w:br/>
        <w:t>Provided the functions in a library follow the appropriate run-time conventions (e.g., method of passing arguments), then these functions may be written in any other language.</w:t>
      </w:r>
      <w:r>
        <w:br/>
        <w:t xml:space="preserve"> Some languages are very popular for particular kinds of applications, while some languages are regularly used to write many different kinds of application</w:t>
      </w:r>
      <w:r>
        <w:t>s.</w:t>
      </w:r>
      <w:r>
        <w:br/>
        <w:t>The choice of language used is subject to many considerations, such as company policy, suitability to task, availability of third-party packages, or individual preference.</w:t>
      </w:r>
      <w:r>
        <w:br/>
        <w:t>Normally the first step in debugging is to attempt to reproduce the problem.</w:t>
      </w:r>
      <w:r>
        <w:br/>
        <w:t xml:space="preserve"> After the bug is reproduced, the input of the program may need to be simplified to make it easier to debug.</w:t>
      </w:r>
      <w:r>
        <w:br/>
        <w:t xml:space="preserve"> A similar technique used for database design is Entity-Relationship Modeling (ER Modeling).</w:t>
      </w:r>
      <w:r>
        <w:br/>
        <w:t>For example, COBOL is still strong in corporate data cente</w:t>
      </w:r>
      <w:r>
        <w:t>rs often on large mainframe computers, Fortran in engineering applications, scripting languages in Web development, and C in embedded software.</w:t>
      </w:r>
    </w:p>
    <w:sectPr w:rsidR="00F221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8383970">
    <w:abstractNumId w:val="8"/>
  </w:num>
  <w:num w:numId="2" w16cid:durableId="967475119">
    <w:abstractNumId w:val="6"/>
  </w:num>
  <w:num w:numId="3" w16cid:durableId="1736246478">
    <w:abstractNumId w:val="5"/>
  </w:num>
  <w:num w:numId="4" w16cid:durableId="1711296746">
    <w:abstractNumId w:val="4"/>
  </w:num>
  <w:num w:numId="5" w16cid:durableId="46690307">
    <w:abstractNumId w:val="7"/>
  </w:num>
  <w:num w:numId="6" w16cid:durableId="947859797">
    <w:abstractNumId w:val="3"/>
  </w:num>
  <w:num w:numId="7" w16cid:durableId="476604883">
    <w:abstractNumId w:val="2"/>
  </w:num>
  <w:num w:numId="8" w16cid:durableId="311562598">
    <w:abstractNumId w:val="1"/>
  </w:num>
  <w:num w:numId="9" w16cid:durableId="360396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7B0B"/>
    <w:rsid w:val="0015074B"/>
    <w:rsid w:val="0029639D"/>
    <w:rsid w:val="00326F90"/>
    <w:rsid w:val="00AA1D8D"/>
    <w:rsid w:val="00B47730"/>
    <w:rsid w:val="00CB0664"/>
    <w:rsid w:val="00F221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2023-12-06T06:30:00Z</dcterms:modified>
  <cp:category/>
</cp:coreProperties>
</file>