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39E" w:rsidRDefault="00325591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Unreadable code </w:t>
      </w:r>
      <w:r>
        <w:t>often leads to bugs, inefficiencies, and duplicated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Integrated development environments (IDEs) aim to integrate all such help.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After </w:t>
      </w:r>
      <w:r>
        <w:t>the bug is reproduced, the input of the program may need to be simplified to make it easier to debug.</w:t>
      </w:r>
      <w:r>
        <w:br/>
        <w:t>Use of a static code analysis tool can help detect some possible problems.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Proficient programming usually requires expertise in several different subjects, including knowledge of the application dom</w:t>
      </w:r>
      <w:r>
        <w:t>ain, details of programming languages and generic code libraries, specialized algorithms, and formal logic.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 study found that a few simple readability transformations made code shorter and drastically reduced the time to understand it.</w:t>
      </w:r>
      <w:r>
        <w:br/>
        <w:t>Trade-offs from this ideal involve finding enough programmers who know the languag</w:t>
      </w:r>
      <w:r>
        <w:t>e to build a team, the availability of compilers for that language, and the efficiency with which programs written in a given language execute.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this purpose, algorithms are classified into orders using so-called Big O notation, which expresses resource use, such as execution t</w:t>
      </w:r>
      <w:r>
        <w:t>ime or memory consumption, in terms of the size of an input.</w:t>
      </w:r>
    </w:p>
    <w:sectPr w:rsidR="00E543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3088552">
    <w:abstractNumId w:val="8"/>
  </w:num>
  <w:num w:numId="2" w16cid:durableId="965625166">
    <w:abstractNumId w:val="6"/>
  </w:num>
  <w:num w:numId="3" w16cid:durableId="1245460014">
    <w:abstractNumId w:val="5"/>
  </w:num>
  <w:num w:numId="4" w16cid:durableId="1862468855">
    <w:abstractNumId w:val="4"/>
  </w:num>
  <w:num w:numId="5" w16cid:durableId="2094155197">
    <w:abstractNumId w:val="7"/>
  </w:num>
  <w:num w:numId="6" w16cid:durableId="882059032">
    <w:abstractNumId w:val="3"/>
  </w:num>
  <w:num w:numId="7" w16cid:durableId="1181627228">
    <w:abstractNumId w:val="2"/>
  </w:num>
  <w:num w:numId="8" w16cid:durableId="1115976542">
    <w:abstractNumId w:val="1"/>
  </w:num>
  <w:num w:numId="9" w16cid:durableId="27448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591"/>
    <w:rsid w:val="00326F90"/>
    <w:rsid w:val="00AA1D8D"/>
    <w:rsid w:val="00B47730"/>
    <w:rsid w:val="00CB0664"/>
    <w:rsid w:val="00E543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