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130" w:rsidRDefault="00147688">
      <w:r>
        <w:t>Provided the functions in a library follow the appropriate run-time conventions (e..</w:t>
      </w:r>
      <w:r>
        <w:t>g., method of passing arguments), then these functions may be written in any other language.</w:t>
      </w:r>
      <w:r>
        <w:br/>
        <w:t xml:space="preserve">By the late 1960s, data storage devices and computer terminals became </w:t>
      </w:r>
      <w:r>
        <w:t>inexpensive enough that programs could be created by typing directly into the computers.</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w:t>
      </w:r>
      <w:r>
        <w:t>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Trial-and-error/divide-and-conquer is needed: the programmer will try to remove some parts of the original test case and check if the problem still exists.</w:t>
      </w:r>
      <w:r>
        <w:br/>
        <w:t>A study found that a few simple readability transformations made code shor</w:t>
      </w:r>
      <w:r>
        <w:t>ter and drastically reduced the time to understand it.</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w:t>
      </w:r>
      <w:r>
        <w:t>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different instruction sets also have different assembly languages.</w:t>
      </w:r>
      <w:r>
        <w:br/>
        <w:t>It involves designing and implementing algorithms, step-by-step specifications of procedures, by writing code in one or more programming languages.</w:t>
      </w:r>
      <w:r>
        <w:br/>
        <w:t>Ideally, the programming language b</w:t>
      </w:r>
      <w:r>
        <w:t>est suited for the task at hand will be selected.</w:t>
      </w:r>
      <w:r>
        <w:br/>
        <w:t>They are the building blocks for all software, from the simplest applications to the most sophisticated ones.</w:t>
      </w:r>
    </w:p>
    <w:sectPr w:rsidR="00CC0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055119">
    <w:abstractNumId w:val="8"/>
  </w:num>
  <w:num w:numId="2" w16cid:durableId="809397389">
    <w:abstractNumId w:val="6"/>
  </w:num>
  <w:num w:numId="3" w16cid:durableId="389353860">
    <w:abstractNumId w:val="5"/>
  </w:num>
  <w:num w:numId="4" w16cid:durableId="736561923">
    <w:abstractNumId w:val="4"/>
  </w:num>
  <w:num w:numId="5" w16cid:durableId="596519313">
    <w:abstractNumId w:val="7"/>
  </w:num>
  <w:num w:numId="6" w16cid:durableId="248539910">
    <w:abstractNumId w:val="3"/>
  </w:num>
  <w:num w:numId="7" w16cid:durableId="944775417">
    <w:abstractNumId w:val="2"/>
  </w:num>
  <w:num w:numId="8" w16cid:durableId="372651897">
    <w:abstractNumId w:val="1"/>
  </w:num>
  <w:num w:numId="9" w16cid:durableId="28327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688"/>
    <w:rsid w:val="0015074B"/>
    <w:rsid w:val="0029639D"/>
    <w:rsid w:val="00326F90"/>
    <w:rsid w:val="00AA1D8D"/>
    <w:rsid w:val="00B47730"/>
    <w:rsid w:val="00CB0664"/>
    <w:rsid w:val="00CC01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