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907" w:rsidRDefault="00F3228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Programmers typically use high-level programming languages that are more easily intelligible to humans than machine code, which is directly executed by the central processing unit.</w:t>
      </w:r>
      <w:r>
        <w:br/>
        <w:t>Some text editors such as Emacs allow GDB to be invoked through them, to provide a visual environment.</w:t>
      </w:r>
      <w:r>
        <w:br/>
        <w:t>For this purpose, algorithms are classified into orders using so-called Big O notation, which expresses resource use, such as execution time or memory consumption, in terms of the size of an input.</w:t>
      </w:r>
      <w:r>
        <w:br/>
        <w:t xml:space="preserve"> Popular modeling techniques </w:t>
      </w:r>
      <w:r>
        <w:t>include Object-Oriented Analysis and Design (OOAD) and Model-Driven Architecture (MDA).</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Charles Babbage had already written his first program for the Analytical Engine in 1837.</w:t>
      </w:r>
      <w:r>
        <w:br/>
        <w:t>It is usually easier to code in "high-level" languages than in "low-level" ones.</w:t>
      </w:r>
      <w:r>
        <w:br/>
        <w:t xml:space="preserve"> Readability is important because </w:t>
      </w:r>
      <w:r>
        <w:t>programmers spend the majority of their time reading, trying to understand, reusing and modifying existing source code, rather than writing new source code.</w:t>
      </w:r>
      <w:r>
        <w:b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w:t>
      </w:r>
      <w:r>
        <w:t>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 xml:space="preserve"> Implementation techniques include imperative languages (object-oriented or proced</w:t>
      </w:r>
      <w:r>
        <w:t>ural), functional languages, and logic languages.</w:t>
      </w:r>
      <w:r>
        <w:br/>
        <w:t xml:space="preserve"> Some languages are very popular for particular kinds of applications, while some languages are regularly used to write many different kinds of applications.</w:t>
      </w:r>
      <w:r>
        <w:br/>
        <w:t xml:space="preserve"> The academic field and the engineering practice of computer programming are both largely concerned with discovering and implementing the most efficient algorithms for a given class of problems.</w:t>
      </w:r>
    </w:p>
    <w:sectPr w:rsidR="006939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162006">
    <w:abstractNumId w:val="8"/>
  </w:num>
  <w:num w:numId="2" w16cid:durableId="654073423">
    <w:abstractNumId w:val="6"/>
  </w:num>
  <w:num w:numId="3" w16cid:durableId="496656998">
    <w:abstractNumId w:val="5"/>
  </w:num>
  <w:num w:numId="4" w16cid:durableId="1596287390">
    <w:abstractNumId w:val="4"/>
  </w:num>
  <w:num w:numId="5" w16cid:durableId="798260883">
    <w:abstractNumId w:val="7"/>
  </w:num>
  <w:num w:numId="6" w16cid:durableId="1543326164">
    <w:abstractNumId w:val="3"/>
  </w:num>
  <w:num w:numId="7" w16cid:durableId="351611169">
    <w:abstractNumId w:val="2"/>
  </w:num>
  <w:num w:numId="8" w16cid:durableId="1541740838">
    <w:abstractNumId w:val="1"/>
  </w:num>
  <w:num w:numId="9" w16cid:durableId="3192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907"/>
    <w:rsid w:val="00AA1D8D"/>
    <w:rsid w:val="00B47730"/>
    <w:rsid w:val="00CB0664"/>
    <w:rsid w:val="00F322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